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4708A0">
      <w:pPr>
        <w:jc w:val="right"/>
      </w:pPr>
      <w:r>
        <w:t>Дело № 5-84-447/2020</w:t>
      </w:r>
    </w:p>
    <w:p w:rsidR="00A77B3E" w:rsidP="004708A0">
      <w:pPr>
        <w:jc w:val="right"/>
      </w:pPr>
      <w:r>
        <w:t>УИД-91MS0084-01-2019-000768-33</w:t>
      </w:r>
    </w:p>
    <w:p w:rsidR="00A77B3E" w:rsidP="004708A0">
      <w:pPr>
        <w:jc w:val="right"/>
      </w:pPr>
    </w:p>
    <w:p w:rsidR="00A77B3E" w:rsidP="004708A0">
      <w:pPr>
        <w:jc w:val="center"/>
      </w:pPr>
      <w:r>
        <w:t>ПОСТАНОВЛЕНИЕ</w:t>
      </w:r>
    </w:p>
    <w:p w:rsidR="00A77B3E" w:rsidP="004708A0">
      <w:pPr>
        <w:jc w:val="center"/>
      </w:pPr>
      <w:r>
        <w:t>о назначении административного наказания</w:t>
      </w:r>
    </w:p>
    <w:p w:rsidR="00A77B3E"/>
    <w:p w:rsidR="00A77B3E" w:rsidP="004708A0">
      <w:pPr>
        <w:jc w:val="both"/>
      </w:pPr>
      <w:r>
        <w:t xml:space="preserve">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16 декабря 2020 года</w:t>
      </w:r>
    </w:p>
    <w:p w:rsidR="00A77B3E" w:rsidP="004708A0">
      <w:pPr>
        <w:jc w:val="both"/>
      </w:pPr>
    </w:p>
    <w:p w:rsidR="00A77B3E" w:rsidP="004708A0">
      <w:pPr>
        <w:jc w:val="both"/>
      </w:pPr>
      <w:r>
        <w:t xml:space="preserve">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</w:t>
      </w:r>
      <w:r>
        <w:t xml:space="preserve">по делу об административном правонарушении – </w:t>
      </w:r>
      <w:r>
        <w:t>Бейк</w:t>
      </w:r>
      <w:r>
        <w:t>чан</w:t>
      </w:r>
      <w:r>
        <w:t xml:space="preserve"> Р.С., рассмотрев </w:t>
      </w:r>
      <w:r>
        <w:t xml:space="preserve">в открытом судебном заседании (адрес, </w:t>
      </w:r>
      <w:r>
        <w:t xml:space="preserve">адрес) дело об административном правонарушении, поступившее из ОМВД России по адрес,     </w:t>
      </w:r>
      <w:r>
        <w:t>в отношении:</w:t>
      </w:r>
    </w:p>
    <w:p w:rsidR="00A77B3E" w:rsidP="004708A0">
      <w:pPr>
        <w:jc w:val="both"/>
      </w:pPr>
      <w:r>
        <w:t xml:space="preserve">      </w:t>
      </w:r>
      <w:r>
        <w:t>Бейкчан</w:t>
      </w:r>
      <w:r>
        <w:t xml:space="preserve"> Р.</w:t>
      </w:r>
      <w:r>
        <w:t>С.</w:t>
      </w:r>
      <w:r>
        <w:t>, паспортные данные</w:t>
      </w:r>
      <w:r>
        <w:t xml:space="preserve">,                    </w:t>
      </w:r>
    </w:p>
    <w:p w:rsidR="00A77B3E" w:rsidP="004708A0">
      <w:pPr>
        <w:jc w:val="both"/>
      </w:pPr>
      <w:r>
        <w:t xml:space="preserve">         </w:t>
      </w:r>
      <w:r>
        <w:t xml:space="preserve">по </w:t>
      </w:r>
      <w:r>
        <w:t>ч</w:t>
      </w:r>
      <w:r>
        <w:t>. 4 ст. 20.8 Кодекса Российской Федерации об административных правонар</w:t>
      </w:r>
      <w:r>
        <w:t xml:space="preserve">ушениях (далее по тексту – </w:t>
      </w:r>
      <w:r>
        <w:t>КоАП</w:t>
      </w:r>
      <w:r>
        <w:t xml:space="preserve"> РФ),</w:t>
      </w:r>
    </w:p>
    <w:p w:rsidR="00A77B3E" w:rsidP="004708A0">
      <w:pPr>
        <w:jc w:val="both"/>
      </w:pPr>
    </w:p>
    <w:p w:rsidR="00A77B3E" w:rsidP="004708A0">
      <w:pPr>
        <w:jc w:val="center"/>
      </w:pPr>
      <w:r>
        <w:t>установил:</w:t>
      </w:r>
    </w:p>
    <w:p w:rsidR="00A77B3E" w:rsidP="004708A0">
      <w:pPr>
        <w:jc w:val="center"/>
      </w:pPr>
    </w:p>
    <w:p w:rsidR="00A77B3E" w:rsidP="004708A0">
      <w:pPr>
        <w:jc w:val="both"/>
      </w:pPr>
      <w:r>
        <w:t xml:space="preserve">         </w:t>
      </w:r>
      <w:r>
        <w:t xml:space="preserve">дата </w:t>
      </w:r>
      <w:r>
        <w:t>в</w:t>
      </w:r>
      <w:r>
        <w:t xml:space="preserve"> время на адрес </w:t>
      </w:r>
      <w:r>
        <w:t xml:space="preserve">в адрес </w:t>
      </w:r>
      <w:r>
        <w:t>Бейкчан</w:t>
      </w:r>
      <w:r>
        <w:t xml:space="preserve"> Р.С., </w:t>
      </w:r>
      <w:r>
        <w:t xml:space="preserve">незаконно хранил 5 пистолетных патронов травматического действия калибра 45 </w:t>
      </w:r>
      <w:r>
        <w:t>Rubber</w:t>
      </w:r>
      <w:r>
        <w:t xml:space="preserve"> и 50 пистолетных патронов травматического действия калибра 9 мм Р.А., не имея</w:t>
      </w:r>
      <w:r>
        <w:t xml:space="preserve"> разрешения на их хранение, чем нарушил </w:t>
      </w:r>
      <w:r>
        <w:t xml:space="preserve">ст. 22 Федерального закона от дата № 150-ФЗ "Об оружии" </w:t>
      </w:r>
      <w:r>
        <w:t xml:space="preserve">и п. 54 "Правил оборота гражданского и служебного оружия и патронов </w:t>
      </w:r>
      <w:r>
        <w:t xml:space="preserve">к нему на адрес", утвержденных Постановлением Правительства РФ </w:t>
      </w:r>
      <w:r>
        <w:t>от</w:t>
      </w:r>
      <w:r>
        <w:t xml:space="preserve"> </w:t>
      </w:r>
      <w:r>
        <w:t>дата</w:t>
      </w:r>
      <w:r>
        <w:t xml:space="preserve"> № 814 "О мерах </w:t>
      </w:r>
      <w:r>
        <w:t>по</w:t>
      </w:r>
      <w:r>
        <w:t xml:space="preserve"> регулированию оборота гражданского и служебного оружия и патронов </w:t>
      </w:r>
      <w:r>
        <w:t xml:space="preserve">к нему на адрес", то есть совершил административное правонарушение, предусмотренное ч. 4 ст. 20.8 </w:t>
      </w:r>
      <w:r>
        <w:t>КоАП</w:t>
      </w:r>
      <w:r>
        <w:t xml:space="preserve"> РФ.</w:t>
      </w:r>
    </w:p>
    <w:p w:rsidR="00A77B3E" w:rsidP="004708A0">
      <w:pPr>
        <w:jc w:val="both"/>
      </w:pPr>
      <w:r>
        <w:t xml:space="preserve">           </w:t>
      </w:r>
      <w:r>
        <w:t xml:space="preserve">По данному факту в отношении </w:t>
      </w:r>
      <w:r>
        <w:t>Бейкчан</w:t>
      </w:r>
      <w:r>
        <w:t xml:space="preserve"> Р.С. дата   </w:t>
      </w:r>
      <w:r>
        <w:t xml:space="preserve">адрес ОУУП и ПДН </w:t>
      </w:r>
      <w:r>
        <w:t xml:space="preserve">ОМВД России по адрес майором полиции </w:t>
      </w:r>
      <w:r>
        <w:t>фио</w:t>
      </w:r>
      <w:r>
        <w:t xml:space="preserve"> составлен протокол об административном правонарушении по </w:t>
      </w:r>
      <w:r>
        <w:t>ч</w:t>
      </w:r>
      <w:r>
        <w:t xml:space="preserve">. 4 ст. 20.8 </w:t>
      </w:r>
      <w:r>
        <w:t>КоАП</w:t>
      </w:r>
      <w:r>
        <w:t xml:space="preserve"> РФ. </w:t>
      </w:r>
    </w:p>
    <w:p w:rsidR="00A77B3E" w:rsidP="004708A0">
      <w:pPr>
        <w:jc w:val="both"/>
      </w:pPr>
      <w:r>
        <w:t xml:space="preserve">          </w:t>
      </w:r>
      <w:r>
        <w:t xml:space="preserve">Перед началом судебного разбирательства суд разъяснил </w:t>
      </w:r>
      <w:r>
        <w:t>Бейкчан</w:t>
      </w:r>
      <w:r>
        <w:t xml:space="preserve"> Р.С. ст. 51 Конституции Российской Федерации и права, предусмотренные </w:t>
      </w:r>
      <w:r>
        <w:t>с</w:t>
      </w:r>
      <w:r>
        <w:t xml:space="preserve">т. 25.1 </w:t>
      </w:r>
      <w:r>
        <w:t>КоАП</w:t>
      </w:r>
      <w:r>
        <w:t xml:space="preserve"> РФ. </w:t>
      </w:r>
    </w:p>
    <w:p w:rsidR="00A77B3E" w:rsidP="004708A0">
      <w:pPr>
        <w:jc w:val="both"/>
      </w:pPr>
      <w:r>
        <w:t xml:space="preserve">          </w:t>
      </w:r>
      <w:r>
        <w:t xml:space="preserve">Самоотводов, отводов и ходатайств не заявлено. </w:t>
      </w:r>
      <w:r>
        <w:t>Бейкчан</w:t>
      </w:r>
      <w:r>
        <w:t xml:space="preserve"> Р.С. в суде пояснил, что копию протокола     </w:t>
      </w:r>
      <w:r>
        <w:t xml:space="preserve">об административном правонарушении по данному делу получил, вину  </w:t>
      </w:r>
      <w:r>
        <w:t>в совершении правонарушения признал полностью, в содеянном раскаялся, не оспар</w:t>
      </w:r>
      <w:r>
        <w:t>ивал фактические обстоятельства, указанные в протоколе                               об административном правонарушении.</w:t>
      </w:r>
      <w:r>
        <w:t xml:space="preserve"> Также пояснил, </w:t>
      </w:r>
      <w:r>
        <w:t>что он действительно хранил по месту своего жительства пистолетные патроны, при этом разрешения на хранение патронов он</w:t>
      </w:r>
      <w:r>
        <w:t xml:space="preserve"> не имеет.</w:t>
      </w:r>
    </w:p>
    <w:p w:rsidR="00A77B3E" w:rsidP="004708A0">
      <w:pPr>
        <w:jc w:val="both"/>
      </w:pPr>
      <w:r>
        <w:t xml:space="preserve">           </w:t>
      </w:r>
      <w:r>
        <w:t xml:space="preserve">Огласив протокол об административном правонарушении в отношении </w:t>
      </w:r>
      <w:r>
        <w:t>Бейкчан</w:t>
      </w:r>
      <w:r>
        <w:t xml:space="preserve"> Р.С., заслушав пояснения </w:t>
      </w:r>
      <w:r>
        <w:t>Бейкчан</w:t>
      </w:r>
      <w:r>
        <w:t xml:space="preserve"> Р.С., исследовав письменные </w:t>
      </w:r>
      <w:r>
        <w:t xml:space="preserve">материалы дела об административном правонарушении и оценив доказательства по делу, суд приходит к следующему. </w:t>
      </w:r>
    </w:p>
    <w:p w:rsidR="00A77B3E" w:rsidP="004708A0">
      <w:pPr>
        <w:jc w:val="both"/>
      </w:pPr>
      <w:r>
        <w:t xml:space="preserve">          </w:t>
      </w:r>
      <w:r>
        <w:t>Ч</w:t>
      </w:r>
      <w:r>
        <w:t xml:space="preserve">астью 4 ст. 20.8 </w:t>
      </w:r>
      <w:r>
        <w:t>КоАП</w:t>
      </w:r>
      <w:r>
        <w:t xml:space="preserve"> РФ предусмотрена административная ответственность за нарушение правил хранения, ношения или уничтожения оружия и патронов к нему гражданами, за исключением случая, предусмотренного частью 4.1 настоящей статьи.</w:t>
      </w:r>
    </w:p>
    <w:p w:rsidR="00A77B3E" w:rsidP="004708A0">
      <w:pPr>
        <w:jc w:val="both"/>
      </w:pPr>
      <w:r>
        <w:t xml:space="preserve">           </w:t>
      </w:r>
      <w:r>
        <w:t>Объективную сторону прав</w:t>
      </w:r>
      <w:r>
        <w:t xml:space="preserve">онарушения характеризуют действия либо бездействие, связанные с нарушением правил хранения, ношения или уничтожения оружия и патронов к нему гражданами, за исключением случая, предусмотренного </w:t>
      </w:r>
      <w:r>
        <w:t>ч</w:t>
      </w:r>
      <w:r>
        <w:t>. 4.1 комментируемой статьи.</w:t>
      </w:r>
    </w:p>
    <w:p w:rsidR="00A77B3E" w:rsidP="004708A0">
      <w:pPr>
        <w:jc w:val="both"/>
      </w:pPr>
      <w:r>
        <w:t xml:space="preserve">          </w:t>
      </w:r>
      <w:r>
        <w:t>Субъективная сторона правонарушен</w:t>
      </w:r>
      <w:r>
        <w:t>ия может заключаться                              как в умысле, так и в неосторожности.</w:t>
      </w:r>
    </w:p>
    <w:p w:rsidR="00A77B3E" w:rsidP="004708A0">
      <w:pPr>
        <w:jc w:val="both"/>
      </w:pPr>
      <w:r>
        <w:t xml:space="preserve">          </w:t>
      </w:r>
      <w:r>
        <w:t xml:space="preserve">Объектом административного правонарушения являются отношения                в области обеспечения общественного порядка и общественной безопасности. </w:t>
      </w:r>
      <w:r>
        <w:t>Правила производств</w:t>
      </w:r>
      <w:r>
        <w:t xml:space="preserve">а, приобретения, продажи, передачи, хранения, перевозки, ношения, коллекционирования, экспонирования или учета оружия и патронов к нему, порядка выдачи свидетельства   </w:t>
      </w:r>
      <w:r>
        <w:t>о прохождении подготовки и проверки знания правил безоп</w:t>
      </w:r>
      <w:r>
        <w:t>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регламентированы Федеральным законом от дата № 150-ФЗ "Об оружии" и принятыми в соответствии с</w:t>
      </w:r>
      <w:r>
        <w:t xml:space="preserve"> ним нор</w:t>
      </w:r>
      <w:r>
        <w:t>мативными правовыми актами Правительства РФ.</w:t>
      </w:r>
    </w:p>
    <w:p w:rsidR="00A77B3E" w:rsidP="004708A0">
      <w:pPr>
        <w:jc w:val="both"/>
      </w:pPr>
      <w:r>
        <w:t xml:space="preserve">         </w:t>
      </w:r>
      <w:r>
        <w:t xml:space="preserve">В силу ст. 2 Федерального закона </w:t>
      </w:r>
      <w:r>
        <w:t>от</w:t>
      </w:r>
      <w:r>
        <w:t xml:space="preserve"> </w:t>
      </w:r>
      <w:r>
        <w:t>дата</w:t>
      </w:r>
      <w:r>
        <w:t xml:space="preserve"> № 150-ФЗ </w:t>
      </w:r>
      <w:r>
        <w:t xml:space="preserve">"Об оружии", оружие в зависимости от целей его использования соответствующими субъектами, а также по основным параметрам </w:t>
      </w:r>
      <w:r>
        <w:t>и характеристикам подразделяется на: г</w:t>
      </w:r>
      <w:r>
        <w:t>ражданское; служебное; боевое ручное стрелковое и холодное. В свою очередь, к гражданскому оружию относится оружие самообороны, в частности, огнестрельное оружие ограниченного поражения (пистолет, револьвер, огнестрельное бесствольное устройство отечествен</w:t>
      </w:r>
      <w:r>
        <w:t>ного производства) с патронами травматического действия, патронами газового действия и патронами светозвукового действия.</w:t>
      </w:r>
    </w:p>
    <w:p w:rsidR="00A77B3E" w:rsidP="004708A0">
      <w:pPr>
        <w:jc w:val="both"/>
      </w:pPr>
      <w:r>
        <w:t xml:space="preserve">          </w:t>
      </w:r>
      <w:r>
        <w:t xml:space="preserve">Согласно ст. 3 Федерального закона </w:t>
      </w:r>
      <w:r>
        <w:t>от</w:t>
      </w:r>
      <w:r>
        <w:t xml:space="preserve"> </w:t>
      </w:r>
      <w:r>
        <w:t>дата</w:t>
      </w:r>
      <w:r>
        <w:t xml:space="preserve"> № 150-ФЗ </w:t>
      </w:r>
      <w:r>
        <w:t>"Об оружии" к гражданскому оружию относится оружие, предназначенное для использов</w:t>
      </w:r>
      <w:r>
        <w:t xml:space="preserve">ания гражданами Российской Федерации в целях самообороны, для занятий спортом и охоты, а также в культурных и образовательных целях. Гражданское оружие подразделяется на: 1) оружие самообороны; </w:t>
      </w:r>
    </w:p>
    <w:p w:rsidR="00A77B3E" w:rsidP="004708A0">
      <w:pPr>
        <w:jc w:val="both"/>
      </w:pPr>
      <w:r>
        <w:t>2) спортивное оружие; 3) охотничье оружие; 4) сигнальное оруж</w:t>
      </w:r>
      <w:r>
        <w:t xml:space="preserve">ие; </w:t>
      </w:r>
    </w:p>
    <w:p w:rsidR="00A77B3E" w:rsidP="004708A0">
      <w:pPr>
        <w:jc w:val="both"/>
      </w:pPr>
      <w:r>
        <w:t>5) холодное клинковое оружие, предназначенное для ношения с казачьей формой, а также с национальными костюмами народов Российской Федерации, атрибутика которых определяется Правительством Российской Федерации; 6) оружие, используемое в культурных и об</w:t>
      </w:r>
      <w:r>
        <w:t>разовательных целях.</w:t>
      </w:r>
    </w:p>
    <w:p w:rsidR="00A77B3E" w:rsidP="004708A0">
      <w:pPr>
        <w:jc w:val="both"/>
      </w:pPr>
      <w:r>
        <w:t xml:space="preserve">          </w:t>
      </w:r>
      <w:r>
        <w:t xml:space="preserve">Согласно ст. 1 Федерального закона </w:t>
      </w:r>
      <w:r>
        <w:t>от</w:t>
      </w:r>
      <w:r>
        <w:t xml:space="preserve"> </w:t>
      </w:r>
      <w:r>
        <w:t>дата</w:t>
      </w:r>
      <w:r>
        <w:t xml:space="preserve"> № 150-ФЗ </w:t>
      </w:r>
      <w:r>
        <w:t>"Об оружии", патрон травматического действия - устройство, предназначенное для выстрела из огнестрельного гладкоствольного оружия или огнестрельного оружия ограниченного поражения, о</w:t>
      </w:r>
      <w:r>
        <w:t xml:space="preserve">бъединяющее в одно целое при помощи гильзы средства инициирования, метательный заряд </w:t>
      </w:r>
      <w:r>
        <w:t xml:space="preserve">и метаемое снаряжение травматического действия и не предназначенное </w:t>
      </w:r>
      <w:r>
        <w:t>для причинения смерти человеку.</w:t>
      </w:r>
    </w:p>
    <w:p w:rsidR="00A77B3E" w:rsidP="004708A0">
      <w:pPr>
        <w:jc w:val="both"/>
      </w:pPr>
      <w:r>
        <w:t xml:space="preserve">В соответствии со ст. 22 Федерального закона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 xml:space="preserve">№ </w:t>
      </w:r>
      <w:r>
        <w:t xml:space="preserve">150-ФЗ "Об оружии" хранение гражданского и служебного оружия </w:t>
      </w:r>
      <w:r>
        <w:t>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</w:t>
      </w:r>
      <w:r>
        <w:t>азрешение на хранение или хранение и ношение оружия.</w:t>
      </w:r>
    </w:p>
    <w:p w:rsidR="00A77B3E" w:rsidP="004708A0">
      <w:pPr>
        <w:jc w:val="both"/>
      </w:pPr>
      <w:r>
        <w:t xml:space="preserve">Согласно п. 54 "Правил оборота гражданского и служебного оружия </w:t>
      </w:r>
      <w:r>
        <w:t xml:space="preserve">и патронов к нему на адрес", утвержденных Постановлением Правительства РФ от дата № 814 "О мерах </w:t>
      </w:r>
      <w:r>
        <w:t xml:space="preserve">по регулированию оборота гражданского и </w:t>
      </w:r>
      <w:r>
        <w:t xml:space="preserve">служебного оружия и патронов </w:t>
      </w:r>
      <w:r>
        <w:t xml:space="preserve">к нему на адрес" хранение оружия и патронов разрешается юридическим и физическим лицам, получившим в Федеральной службе войск национальной гвардии Российской Федерации или </w:t>
      </w:r>
      <w:r>
        <w:t>ее территориальных органах разрешения</w:t>
      </w:r>
      <w:r>
        <w:t xml:space="preserve"> на хранение, ил</w:t>
      </w:r>
      <w:r>
        <w:t xml:space="preserve">и хранение </w:t>
      </w:r>
      <w:r>
        <w:t>и использование, или хранение и ношение оружия.</w:t>
      </w:r>
    </w:p>
    <w:p w:rsidR="00A77B3E" w:rsidP="004708A0">
      <w:pPr>
        <w:jc w:val="both"/>
      </w:pPr>
      <w:r>
        <w:t xml:space="preserve">          </w:t>
      </w:r>
      <w:r>
        <w:t>Т</w:t>
      </w:r>
      <w:r>
        <w:t xml:space="preserve">аким образом, применительно к вышеуказанным нормам законодательных актов, хранение </w:t>
      </w:r>
      <w:r>
        <w:t>Бейкчан</w:t>
      </w:r>
      <w:r>
        <w:t xml:space="preserve"> Р.С. пистолетных патронов травматического действия по месту жительства без специального разрешения </w:t>
      </w:r>
      <w:r>
        <w:t xml:space="preserve">образует в его действиях объективную сторону состава административного правонарушения, предусмотренного </w:t>
      </w:r>
      <w:r>
        <w:t>ч</w:t>
      </w:r>
      <w:r>
        <w:t xml:space="preserve">. 4 ст. 20.8 </w:t>
      </w:r>
      <w:r>
        <w:t>КоАП</w:t>
      </w:r>
      <w:r>
        <w:t xml:space="preserve"> РФ.</w:t>
      </w:r>
    </w:p>
    <w:p w:rsidR="00A77B3E" w:rsidP="004708A0">
      <w:pPr>
        <w:jc w:val="both"/>
      </w:pPr>
      <w:r>
        <w:t xml:space="preserve">             </w:t>
      </w:r>
      <w:r>
        <w:t xml:space="preserve">Помимо признательных показаний </w:t>
      </w:r>
      <w:r>
        <w:t>Бейкчан</w:t>
      </w:r>
      <w:r>
        <w:t xml:space="preserve"> Р.С., его вина </w:t>
      </w:r>
      <w:r>
        <w:t xml:space="preserve">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 w:rsidP="004708A0">
      <w:pPr>
        <w:jc w:val="both"/>
      </w:pPr>
      <w:r>
        <w:t xml:space="preserve">- протоколом об административном правонарушении </w:t>
      </w:r>
      <w:r>
        <w:t xml:space="preserve">№ РК телефон </w:t>
      </w:r>
      <w:r>
        <w:t>от</w:t>
      </w:r>
      <w:r>
        <w:t xml:space="preserve"> </w:t>
      </w:r>
      <w:r>
        <w:t>дата</w:t>
      </w:r>
      <w:r>
        <w:t>, в котором описано событие правонарушения (л.д. 2). Пр</w:t>
      </w:r>
      <w:r>
        <w:t xml:space="preserve">отокол составлен уполномоченным должностным лицом, копия протокола вручена </w:t>
      </w:r>
      <w:r>
        <w:t>Бейкчан</w:t>
      </w:r>
      <w:r>
        <w:t xml:space="preserve"> Р.С., о чем свидетельствует его подпись в протоколе. Существенных недостатков, которые могли бы повлечь его недействительность, протокол  не содержит;</w:t>
      </w:r>
    </w:p>
    <w:p w:rsidR="00A77B3E" w:rsidP="004708A0">
      <w:pPr>
        <w:jc w:val="both"/>
      </w:pPr>
      <w:r>
        <w:t>- рапортом о/у ОУР ОМВ</w:t>
      </w:r>
      <w:r>
        <w:t xml:space="preserve">Д России по адрес старшего лейтенанта полиции </w:t>
      </w:r>
      <w:r>
        <w:t>фио</w:t>
      </w:r>
      <w:r>
        <w:t xml:space="preserve">, зарегистрированном в КУСП </w:t>
      </w:r>
      <w:r>
        <w:t>за № 2685 (л.д. 3);</w:t>
      </w:r>
    </w:p>
    <w:p w:rsidR="00A77B3E" w:rsidP="004708A0">
      <w:pPr>
        <w:jc w:val="both"/>
      </w:pPr>
      <w:r>
        <w:t xml:space="preserve">- копией рапорта оперативного дежурного дежурной части ОМВД России по адрес капитана полиции </w:t>
      </w:r>
      <w:r>
        <w:t>фио</w:t>
      </w:r>
      <w:r>
        <w:t xml:space="preserve"> от дата, зарегистрированного в КУСП № 2501 (л.д. 4);</w:t>
      </w:r>
    </w:p>
    <w:p w:rsidR="00A77B3E" w:rsidP="004708A0">
      <w:pPr>
        <w:jc w:val="both"/>
      </w:pPr>
      <w:r>
        <w:t>- копией</w:t>
      </w:r>
      <w:r>
        <w:t xml:space="preserve"> протокола осмотра места происшествия от дата с </w:t>
      </w:r>
      <w:r>
        <w:t>фототаблицей</w:t>
      </w:r>
      <w:r>
        <w:t xml:space="preserve"> (л.д. 5-10, 51-53);</w:t>
      </w:r>
    </w:p>
    <w:p w:rsidR="00A77B3E" w:rsidP="004708A0">
      <w:pPr>
        <w:jc w:val="both"/>
      </w:pPr>
      <w:r>
        <w:t xml:space="preserve">- копией письменного объяснения </w:t>
      </w:r>
      <w:r>
        <w:t>фио</w:t>
      </w:r>
      <w:r>
        <w:t xml:space="preserve"> от дата (л.д. 11);</w:t>
      </w:r>
    </w:p>
    <w:p w:rsidR="00A77B3E" w:rsidP="004708A0">
      <w:pPr>
        <w:jc w:val="both"/>
      </w:pPr>
      <w:r>
        <w:t xml:space="preserve">- копией письменного объяснения </w:t>
      </w:r>
      <w:r>
        <w:t>фио</w:t>
      </w:r>
      <w:r>
        <w:t xml:space="preserve"> от дата (л.д. 12);</w:t>
      </w:r>
    </w:p>
    <w:p w:rsidR="00A77B3E" w:rsidP="004708A0">
      <w:pPr>
        <w:jc w:val="both"/>
      </w:pPr>
      <w:r>
        <w:t>- копией справки ст. инспектора ОЛРР (по адрес, Нижнегорский, Бел</w:t>
      </w:r>
      <w:r>
        <w:t xml:space="preserve">огорский) ГУ </w:t>
      </w:r>
      <w:r>
        <w:t>Росгвардии</w:t>
      </w:r>
      <w:r>
        <w:t xml:space="preserve"> по адрес </w:t>
      </w:r>
      <w:r>
        <w:t xml:space="preserve">и адрес капитана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1186 (л.д. 27);</w:t>
      </w:r>
    </w:p>
    <w:p w:rsidR="00A77B3E" w:rsidP="004708A0">
      <w:pPr>
        <w:jc w:val="both"/>
      </w:pPr>
      <w:r>
        <w:t xml:space="preserve">- копией заключения эксперта № 5/444 </w:t>
      </w:r>
      <w:r>
        <w:t>от</w:t>
      </w:r>
      <w:r>
        <w:t xml:space="preserve"> </w:t>
      </w:r>
      <w:r>
        <w:t>дата</w:t>
      </w:r>
      <w:r>
        <w:t xml:space="preserve">, согласно которому 55 патронов, изъятые дата в ходе осмотра территории домовладения, расположенного по адресу: адрес, являются: </w:t>
      </w:r>
      <w:r>
        <w:t xml:space="preserve">5 патронов - пистолетными патронами травматического действия калибра </w:t>
      </w:r>
      <w:r>
        <w:t xml:space="preserve">45 </w:t>
      </w:r>
      <w:r>
        <w:t>Rubber</w:t>
      </w:r>
      <w:r>
        <w:t>, изготовленными промышленным способом, и к боеприпасам                   не относятся; 50 патронов - пистолетными патронами травматичес</w:t>
      </w:r>
      <w:r>
        <w:t xml:space="preserve">кого действия калибра 9 мм Р.А., изготовленными промышленным способом  </w:t>
      </w:r>
      <w:r>
        <w:t>и к боеприпасам не относятся, патроны для стрельбы пригодны (л.д. 35-37);</w:t>
      </w:r>
    </w:p>
    <w:p w:rsidR="00A77B3E" w:rsidP="004708A0">
      <w:pPr>
        <w:jc w:val="both"/>
      </w:pPr>
      <w:r>
        <w:t xml:space="preserve">- письменным объяснением </w:t>
      </w:r>
      <w:r>
        <w:t>Бейкчан</w:t>
      </w:r>
      <w:r>
        <w:t xml:space="preserve"> Р.С. </w:t>
      </w:r>
      <w:r>
        <w:t>от</w:t>
      </w:r>
      <w:r>
        <w:t xml:space="preserve"> дата </w:t>
      </w:r>
      <w:r>
        <w:t>(л.д. 40);</w:t>
      </w:r>
    </w:p>
    <w:p w:rsidR="00A77B3E" w:rsidP="004708A0">
      <w:pPr>
        <w:jc w:val="both"/>
      </w:pPr>
      <w:r>
        <w:t>- постановлением об отказе в возб</w:t>
      </w:r>
      <w:r>
        <w:t xml:space="preserve">уждении уголовного дела </w:t>
      </w:r>
      <w:r>
        <w:t>от</w:t>
      </w:r>
      <w:r>
        <w:t xml:space="preserve"> дата (л.д. 55).</w:t>
      </w:r>
    </w:p>
    <w:p w:rsidR="00A77B3E" w:rsidP="004708A0">
      <w:pPr>
        <w:jc w:val="both"/>
      </w:pPr>
      <w:r>
        <w:t xml:space="preserve">         </w:t>
      </w:r>
      <w:r>
        <w:t xml:space="preserve">Суд оценивает представленные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</w:t>
      </w:r>
      <w:r>
        <w:t>к выводу, что они являются допуст</w:t>
      </w:r>
      <w:r>
        <w:t>имыми, достоверными и составлены                    в соответствии с требованиями норм действующего законодательства.</w:t>
      </w:r>
    </w:p>
    <w:p w:rsidR="00A77B3E" w:rsidP="004708A0">
      <w:pPr>
        <w:jc w:val="both"/>
      </w:pPr>
      <w:r>
        <w:t xml:space="preserve">        </w:t>
      </w:r>
      <w:r>
        <w:t xml:space="preserve">Таким образом, действия </w:t>
      </w:r>
      <w:r>
        <w:t>Бейкчан</w:t>
      </w:r>
      <w:r>
        <w:t xml:space="preserve"> Р.С. суд квалифицирует </w:t>
      </w:r>
      <w:r>
        <w:t xml:space="preserve">по </w:t>
      </w:r>
      <w:r>
        <w:t>ч</w:t>
      </w:r>
      <w:r>
        <w:t xml:space="preserve">. 4 ст. 20.8 </w:t>
      </w:r>
      <w:r>
        <w:t>КоАП</w:t>
      </w:r>
      <w:r>
        <w:t xml:space="preserve"> РФ, как нарушение правил хранения оружия и патронов </w:t>
      </w:r>
      <w:r>
        <w:t>к нему.</w:t>
      </w:r>
    </w:p>
    <w:p w:rsidR="00A77B3E" w:rsidP="004708A0">
      <w:pPr>
        <w:jc w:val="both"/>
      </w:pPr>
      <w:r>
        <w:t xml:space="preserve">           </w:t>
      </w:r>
      <w: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                     и индивидуализации ответственности, административное наказание                </w:t>
      </w:r>
      <w:r>
        <w:t xml:space="preserve"> совершение админ</w:t>
      </w:r>
      <w:r>
        <w:t xml:space="preserve">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(ч. 1 ст. 4.1 </w:t>
      </w:r>
      <w:r>
        <w:t>КоАП</w:t>
      </w:r>
      <w:r>
        <w:t xml:space="preserve"> РФ).</w:t>
      </w:r>
    </w:p>
    <w:p w:rsidR="00A77B3E" w:rsidP="004708A0">
      <w:pPr>
        <w:jc w:val="both"/>
      </w:pPr>
      <w:r>
        <w:tab/>
        <w:t xml:space="preserve">При назначении административного наказания </w:t>
      </w:r>
      <w:r>
        <w:t>Бейкчан</w:t>
      </w:r>
      <w:r>
        <w:t xml:space="preserve"> Р.С</w:t>
      </w:r>
      <w:r>
        <w:t xml:space="preserve">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4708A0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</w:t>
      </w:r>
      <w:r>
        <w:t xml:space="preserve">должно основываться  на данных, подтверждающих действительную необходимость применения к лицу, 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</w:t>
      </w:r>
      <w:r>
        <w:t>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</w:t>
      </w:r>
      <w:r>
        <w:t>сть в качестве единственно возможного способа достижения справедливого баланса публичных                           и частных интересов в рамках административного судопроизводства.</w:t>
      </w:r>
    </w:p>
    <w:p w:rsidR="00A77B3E" w:rsidP="004708A0">
      <w:pPr>
        <w:jc w:val="both"/>
      </w:pPr>
      <w:r>
        <w:tab/>
        <w:t xml:space="preserve">Изучением личности </w:t>
      </w:r>
      <w:r>
        <w:t>Бейкчан</w:t>
      </w:r>
      <w:r>
        <w:t xml:space="preserve"> Р.С. в суде установлено, </w:t>
      </w:r>
      <w:r>
        <w:t>что он «изъято»</w:t>
      </w:r>
      <w:r>
        <w:t xml:space="preserve"> Иными сведениями о личности </w:t>
      </w:r>
      <w:r>
        <w:t>Бейкчан</w:t>
      </w:r>
      <w:r>
        <w:t xml:space="preserve"> Р.С., и о его имущественном положении, </w:t>
      </w:r>
    </w:p>
    <w:p w:rsidR="00A77B3E" w:rsidP="004708A0">
      <w:pPr>
        <w:jc w:val="both"/>
      </w:pPr>
      <w:r>
        <w:t xml:space="preserve">суд  не располагает. </w:t>
      </w:r>
    </w:p>
    <w:p w:rsidR="00A77B3E" w:rsidP="004708A0">
      <w:pPr>
        <w:jc w:val="both"/>
      </w:pPr>
      <w:r>
        <w:tab/>
        <w:t xml:space="preserve">Обстоятельствами, смягчающими административную ответственность </w:t>
      </w:r>
      <w:r>
        <w:t>Бейкчан</w:t>
      </w:r>
      <w:r>
        <w:t xml:space="preserve"> Р.С., суд признает признание вины в соверше</w:t>
      </w:r>
      <w:r>
        <w:t xml:space="preserve">нии правонарушения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4708A0">
      <w:pPr>
        <w:jc w:val="both"/>
      </w:pPr>
      <w:r>
        <w:tab/>
        <w:t xml:space="preserve">Обстоятельств, отягчающих административную ответственность </w:t>
      </w:r>
      <w:r>
        <w:t>Бейкчан</w:t>
      </w:r>
      <w:r>
        <w:t xml:space="preserve"> Р.С., судом не установлено.</w:t>
      </w:r>
    </w:p>
    <w:p w:rsidR="00A77B3E" w:rsidP="004708A0">
      <w:pPr>
        <w:jc w:val="both"/>
      </w:pPr>
      <w:r>
        <w:t xml:space="preserve">           </w:t>
      </w:r>
      <w:r>
        <w:t xml:space="preserve">Согласно санкции ч. 4 ст. 20.8 </w:t>
      </w:r>
      <w:r>
        <w:t>КоАП</w:t>
      </w:r>
      <w:r>
        <w:t xml:space="preserve"> РФ, совершенное </w:t>
      </w:r>
      <w:r>
        <w:t>Бейкчан</w:t>
      </w:r>
      <w:r>
        <w:t xml:space="preserve"> Р.С. деяние влечет наложение административного штрафа в размере от пятисот </w:t>
      </w:r>
      <w:r>
        <w:t>до</w:t>
      </w:r>
      <w:r>
        <w:t xml:space="preserve"> </w:t>
      </w:r>
      <w:r>
        <w:t>сумма</w:t>
      </w:r>
      <w:r>
        <w:t xml:space="preserve"> прописью либо лишение права на приобретение и хранение или хранение и ношение оружия на срок от шести месяцев д</w:t>
      </w:r>
      <w:r>
        <w:t>о одного года.</w:t>
      </w:r>
    </w:p>
    <w:p w:rsidR="00A77B3E" w:rsidP="004708A0">
      <w:pPr>
        <w:jc w:val="both"/>
      </w:pPr>
      <w:r>
        <w:t xml:space="preserve">           </w:t>
      </w:r>
      <w:r>
        <w:t xml:space="preserve">С учетом конкретных обстоятельств дела, принимая во внимание личность </w:t>
      </w:r>
      <w:r>
        <w:t>Бейкчан</w:t>
      </w:r>
      <w:r>
        <w:t xml:space="preserve"> Р.С., характер совершенного им правонарушения, наличие смягчающих административную ответственность обстоятельств, суд считает необходимым назначить </w:t>
      </w:r>
      <w:r>
        <w:t>Бейк</w:t>
      </w:r>
      <w:r>
        <w:t>чан</w:t>
      </w:r>
      <w:r>
        <w:t xml:space="preserve"> Р.С. административное наказание в виде административного штрафа в пределах санкции ч. 4 ст. 20.8 </w:t>
      </w:r>
      <w:r>
        <w:t>КоАП</w:t>
      </w:r>
      <w:r>
        <w:t xml:space="preserve"> РФ, </w:t>
      </w:r>
      <w:r>
        <w:t>что будет являться в рассматриваемом случае, по мнению судьи, надлежащей мерой ответственности в целях предупреждения в дальнейшем</w:t>
      </w:r>
      <w:r>
        <w:t xml:space="preserve"> совершения им </w:t>
      </w:r>
      <w:r>
        <w:t>аналогичных административных проступков.</w:t>
      </w:r>
    </w:p>
    <w:p w:rsidR="00A77B3E" w:rsidP="004708A0">
      <w:pPr>
        <w:jc w:val="both"/>
      </w:pPr>
      <w:r>
        <w:t xml:space="preserve">         </w:t>
      </w:r>
      <w:r>
        <w:t xml:space="preserve">На основании </w:t>
      </w:r>
      <w:r>
        <w:t>изложенного</w:t>
      </w:r>
      <w:r>
        <w:t xml:space="preserve">, руководствуясь ст.ст. 3.1, 4.1, 20.8, 29.9 – 29.11 </w:t>
      </w:r>
      <w:r>
        <w:t>КоАП</w:t>
      </w:r>
      <w:r>
        <w:t xml:space="preserve"> РФ, мировой судья, -</w:t>
      </w:r>
    </w:p>
    <w:p w:rsidR="00A77B3E" w:rsidP="004708A0">
      <w:pPr>
        <w:jc w:val="both"/>
      </w:pPr>
    </w:p>
    <w:p w:rsidR="00A77B3E" w:rsidP="004708A0">
      <w:pPr>
        <w:jc w:val="center"/>
      </w:pPr>
      <w:r>
        <w:t>постановил:</w:t>
      </w:r>
    </w:p>
    <w:p w:rsidR="00A77B3E" w:rsidP="004708A0">
      <w:pPr>
        <w:jc w:val="both"/>
      </w:pPr>
    </w:p>
    <w:p w:rsidR="00A77B3E" w:rsidP="004708A0">
      <w:pPr>
        <w:jc w:val="both"/>
      </w:pPr>
      <w:r>
        <w:t xml:space="preserve">            </w:t>
      </w:r>
      <w:r>
        <w:t xml:space="preserve">признать </w:t>
      </w:r>
      <w:r>
        <w:t>Бейкчан</w:t>
      </w:r>
      <w:r>
        <w:t xml:space="preserve"> Р.</w:t>
      </w:r>
      <w:r>
        <w:t>С.</w:t>
      </w:r>
      <w:r>
        <w:t xml:space="preserve"> виновным в совершении административного правонарушения, преду</w:t>
      </w:r>
      <w:r>
        <w:t xml:space="preserve">смотренного </w:t>
      </w:r>
      <w:r>
        <w:t>ч</w:t>
      </w:r>
      <w:r>
        <w:t xml:space="preserve">. 4 ст. 20.8 </w:t>
      </w:r>
      <w:r>
        <w:t>КоАП</w:t>
      </w:r>
      <w:r>
        <w:t xml:space="preserve"> РФ и назначить ему наказание в виде административного штрафа в размере 500 (пятьсот) рублей.</w:t>
      </w:r>
    </w:p>
    <w:p w:rsidR="00A77B3E" w:rsidP="004708A0">
      <w:pPr>
        <w:jc w:val="both"/>
      </w:pPr>
      <w:r>
        <w:t xml:space="preserve">            </w:t>
      </w:r>
      <w:r>
        <w:t xml:space="preserve">Штраф подлежит перечислению на следующие реквизиты: получатель:  </w:t>
      </w:r>
      <w:r>
        <w:t xml:space="preserve">УФК по адрес (Министерство юстиции адрес, </w:t>
      </w:r>
      <w:r>
        <w:t>л</w:t>
      </w:r>
      <w:r>
        <w:t xml:space="preserve">/с 04752203230), ИНН: </w:t>
      </w:r>
      <w:r>
        <w:t xml:space="preserve">телефон, КПП: телефон, банк получателя: </w:t>
      </w:r>
      <w:r>
        <w:t xml:space="preserve">Отделение по адрес Южного главного управления </w:t>
      </w:r>
    </w:p>
    <w:p w:rsidR="00A77B3E" w:rsidP="004708A0">
      <w:pPr>
        <w:jc w:val="both"/>
      </w:pPr>
      <w:r>
        <w:t xml:space="preserve">ЦБРФ, БИК: телефон, счет: 40101810335100010001, ОКТМО: телефон, </w:t>
      </w:r>
      <w:r>
        <w:t xml:space="preserve">КБК телефон </w:t>
      </w:r>
      <w:r>
        <w:t>телефон</w:t>
      </w:r>
      <w:r>
        <w:t xml:space="preserve">, УИН (0), назначение платежа – административный штраф по протоколу № РК телефон от </w:t>
      </w:r>
      <w:r>
        <w:t>дата, дело № 5-84-447/2020.</w:t>
      </w:r>
    </w:p>
    <w:p w:rsidR="00A77B3E" w:rsidP="004708A0">
      <w:pPr>
        <w:jc w:val="both"/>
      </w:pPr>
      <w:r>
        <w:t xml:space="preserve">            </w:t>
      </w:r>
      <w:r>
        <w:t xml:space="preserve">Вещественные доказательства: 5 пистолетных патронов травматического действия калибра 45 </w:t>
      </w:r>
      <w:r>
        <w:t>Rubber</w:t>
      </w:r>
      <w:r>
        <w:t xml:space="preserve">, хранящиеся </w:t>
      </w:r>
      <w:r>
        <w:t>согласно корешка</w:t>
      </w:r>
      <w:r>
        <w:t xml:space="preserve"> квитанции № 0166/204 в КХО ОМВД России по адрес </w:t>
      </w:r>
      <w:r>
        <w:t xml:space="preserve"> </w:t>
      </w:r>
      <w:r>
        <w:t>и 50 гильз (гильзы патронов, израсходованных в ходе экс</w:t>
      </w:r>
      <w:r>
        <w:t xml:space="preserve">периментальной стрельбы), хранящиеся согласно квитанции № 74 в ОМВД России    </w:t>
      </w:r>
      <w:r>
        <w:t xml:space="preserve"> по адрес – уничтожить.</w:t>
      </w:r>
    </w:p>
    <w:p w:rsidR="00A77B3E" w:rsidP="004708A0">
      <w:pPr>
        <w:jc w:val="both"/>
      </w:pPr>
      <w:r>
        <w:t xml:space="preserve">           </w:t>
      </w:r>
      <w:r>
        <w:t xml:space="preserve">Разъяснить </w:t>
      </w:r>
      <w:r>
        <w:t>Бейкчан</w:t>
      </w:r>
      <w:r>
        <w:t xml:space="preserve"> Р.С.,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>к а</w:t>
      </w:r>
      <w:r>
        <w:t xml:space="preserve">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708A0">
      <w:pPr>
        <w:jc w:val="both"/>
      </w:pPr>
      <w:r>
        <w:t xml:space="preserve">         </w:t>
      </w: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4708A0">
      <w:pPr>
        <w:jc w:val="both"/>
      </w:pPr>
      <w:r>
        <w:t xml:space="preserve">          </w:t>
      </w:r>
      <w:r>
        <w:t xml:space="preserve">Разъяснить </w:t>
      </w:r>
      <w:r>
        <w:t>Бейкчан</w:t>
      </w:r>
      <w:r>
        <w:t xml:space="preserve"> Р.С. положения ч. 1 ст. 20.25 </w:t>
      </w:r>
      <w:r>
        <w:t>КоАП</w:t>
      </w:r>
      <w:r>
        <w:t xml:space="preserve"> РФ, </w:t>
      </w:r>
      <w:r>
        <w:t xml:space="preserve">в соответствии с которой </w:t>
      </w: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</w:t>
      </w:r>
      <w:r>
        <w:t>ти суток, либо обязательные работы на срок до пятидесяти часов.</w:t>
      </w:r>
    </w:p>
    <w:p w:rsidR="00A77B3E" w:rsidP="004708A0">
      <w:pPr>
        <w:jc w:val="both"/>
      </w:pPr>
      <w:r>
        <w:t xml:space="preserve">          </w:t>
      </w:r>
      <w:r>
        <w:t xml:space="preserve">Постановление может быть обжаловано в Советский районный суд адрес через судебный участок № 84 Советского судебного района (адрес) адрес в течение </w:t>
      </w:r>
    </w:p>
    <w:p w:rsidR="00A77B3E" w:rsidP="004708A0">
      <w:pPr>
        <w:jc w:val="both"/>
      </w:pPr>
      <w:r>
        <w:t>10 суток со дня вручения или получения копии</w:t>
      </w:r>
      <w:r>
        <w:t xml:space="preserve"> постановления.</w:t>
      </w:r>
    </w:p>
    <w:p w:rsidR="00A77B3E" w:rsidP="004708A0">
      <w:pPr>
        <w:jc w:val="both"/>
      </w:pPr>
    </w:p>
    <w:p w:rsidR="00A77B3E" w:rsidP="004708A0">
      <w:pPr>
        <w:jc w:val="both"/>
      </w:pPr>
      <w:r>
        <w:t xml:space="preserve">          </w:t>
      </w:r>
      <w:r>
        <w:t>Мировой судья                              подпись                         Е.Н. Елецких</w:t>
      </w:r>
    </w:p>
    <w:p w:rsidR="00A77B3E" w:rsidP="004708A0">
      <w:pPr>
        <w:jc w:val="both"/>
      </w:pPr>
    </w:p>
    <w:p w:rsidR="00A77B3E" w:rsidP="004708A0">
      <w:pPr>
        <w:jc w:val="both"/>
      </w:pPr>
    </w:p>
    <w:sectPr w:rsidSect="00E1043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439"/>
    <w:rsid w:val="004708A0"/>
    <w:rsid w:val="00A77B3E"/>
    <w:rsid w:val="00E104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4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