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5-84-599/2025</w:t>
      </w:r>
    </w:p>
    <w:p w:rsidR="00A77B3E">
      <w:r>
        <w:t>П о с т а н о в л е н и е</w:t>
      </w:r>
    </w:p>
    <w:p w:rsidR="00A77B3E">
      <w:r>
        <w:t>4 декабря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Сейдометова</w:t>
      </w:r>
      <w:r>
        <w:t xml:space="preserve"> Алексея Николаевича, </w:t>
      </w:r>
      <w:r>
        <w:t xml:space="preserve">паспортные </w:t>
      </w:r>
      <w:r>
        <w:t>данныеадрес</w:t>
      </w:r>
      <w:r>
        <w:t xml:space="preserve">, гражданство Российская Федерация,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>, на</w:t>
      </w:r>
      <w:r>
        <w:t>ходясь по месту своего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 84 Советского судебного района адрес по делу об административном право</w:t>
      </w:r>
      <w:r>
        <w:t xml:space="preserve">нарушении №5-84-296/2025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</w:t>
      </w:r>
      <w:r>
        <w:t>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№229/25/82013-АП от дата (</w:t>
      </w:r>
      <w:r>
        <w:t>л.д</w:t>
      </w:r>
      <w:r>
        <w:t xml:space="preserve">. 1-2); копией постановления по </w:t>
      </w:r>
      <w:r>
        <w:t xml:space="preserve">делу об административном правонарушении в отношении </w:t>
      </w:r>
      <w:r>
        <w:t>фио</w:t>
      </w:r>
      <w:r>
        <w:t xml:space="preserve"> о привлечении к административной ответственности по ч.1 ст.20.25 КоАП РФ к административному наказанию в виде административного штрафа в размере сумма,  постановление вступило в законную силу дата (</w:t>
      </w:r>
      <w:r>
        <w:t>л.</w:t>
      </w:r>
      <w:r>
        <w:t>д</w:t>
      </w:r>
      <w:r>
        <w:t xml:space="preserve">. 3); копией постановления о возбуждении исполнительного производства №270628/25/82013-ИМ в отношении </w:t>
      </w:r>
      <w:r>
        <w:t>фио</w:t>
      </w:r>
      <w:r>
        <w:t xml:space="preserve"> от дата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</w:t>
      </w:r>
      <w:r>
        <w:t>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</w:t>
      </w:r>
      <w:r>
        <w:t>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</w:t>
      </w:r>
      <w:r>
        <w:t xml:space="preserve">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</w:t>
      </w:r>
      <w:r>
        <w:t>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</w:t>
      </w:r>
      <w:r>
        <w:t xml:space="preserve">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</w:t>
      </w:r>
      <w:r>
        <w:t>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 xml:space="preserve">К числу лиц, которым не может быть назначен административный арест, в соответствии с </w:t>
      </w:r>
      <w:r>
        <w:t xml:space="preserve">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назначит</w:t>
      </w:r>
      <w:r>
        <w:t>ь ему административное наказание в виде административного ареста сроком на 15 (пятнадцать)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</w:t>
      </w:r>
      <w:r>
        <w:t>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FB"/>
    <w:rsid w:val="000D31F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