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5-85-0006/2026</w:t>
      </w:r>
    </w:p>
    <w:p w:rsidR="00A77B3E">
      <w:r>
        <w:t>ПОСТАНОВЛЕНИЕ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адрес</w:t>
      </w:r>
    </w:p>
    <w:p w:rsidR="00A77B3E">
      <w:r>
        <w:t xml:space="preserve">Мировой судья судебного участка №85 Судакского судебного района (город республиканского значения Судак с подчиненной ему территорией) адрес </w:t>
      </w:r>
      <w:r>
        <w:t>фио</w:t>
      </w:r>
      <w:r>
        <w:t xml:space="preserve">, </w:t>
      </w:r>
    </w:p>
    <w:p w:rsidR="00A77B3E">
      <w:r>
        <w:t xml:space="preserve">рассмотрев в открытом судебном заседании в помещении мировых судей Судакского судебного района (городской адрес) адрес, расположенного по адресу: адрес, дело об административном правонарушении в отношении: </w:t>
      </w:r>
    </w:p>
    <w:p w:rsidR="00A77B3E">
      <w:r>
        <w:t>должностного лица – председателя Гаражно-строител</w:t>
      </w:r>
      <w:r>
        <w:t xml:space="preserve">ьного наименование организации </w:t>
      </w:r>
      <w:r>
        <w:t>фио</w:t>
      </w:r>
      <w:r>
        <w:t xml:space="preserve">, паспортные данные о/с </w:t>
      </w:r>
      <w:r>
        <w:t>Меркенский</w:t>
      </w:r>
      <w:r>
        <w:t xml:space="preserve"> адрес, гражданина Российской Федерации, паспортные данные, к/п телефон, адрес регистрации: адрес, юридический адрес: адрес,  ранее к административной ответственности не привлекался,</w:t>
      </w:r>
    </w:p>
    <w:p w:rsidR="00A77B3E">
      <w:r>
        <w:t>в сов</w:t>
      </w:r>
      <w:r>
        <w:t>ершении правонарушения, предусмотренного ч. 2 ст. 15.33 КоАП РФ, -</w:t>
      </w:r>
    </w:p>
    <w:p w:rsidR="00A77B3E">
      <w:r>
        <w:t>УСТАНОВИЛ:</w:t>
      </w:r>
    </w:p>
    <w:p w:rsidR="00A77B3E">
      <w:r>
        <w:t xml:space="preserve">дата в время </w:t>
      </w:r>
      <w:r>
        <w:t>фио</w:t>
      </w:r>
      <w:r>
        <w:t>, будучи должностным лицом, председателем Гаражно-строительного наименование организации (далее – ГСПК «Бирюзовый», юридическое лицо) расположенного по адресу: ад</w:t>
      </w:r>
      <w:r>
        <w:t>рес, за адрес дата предоставил в территориальный орган страховщика по месту их регистрации сведения о начисленных страховых взносах по форме ЕФС-1 раздел 2 зарегистрированных дата с нарушением срока, срок предоставления отчета не позднее дата.</w:t>
      </w:r>
    </w:p>
    <w:p w:rsidR="00A77B3E">
      <w:r>
        <w:t>В судебное з</w:t>
      </w:r>
      <w:r>
        <w:t xml:space="preserve">аседание </w:t>
      </w:r>
      <w:r>
        <w:t>фио</w:t>
      </w:r>
      <w:r>
        <w:t xml:space="preserve"> не явился, о месте и времени рассмотрения дела извещен надлежащим образом. Лицом подано заявление о рассмотрении дела в его отсутствие, суду доверяет, отводов не имеет. </w:t>
      </w:r>
    </w:p>
    <w:p w:rsidR="00A77B3E">
      <w:r>
        <w:t xml:space="preserve">Учитывая данные о надлежащем извещении </w:t>
      </w:r>
      <w:r>
        <w:t>фио</w:t>
      </w:r>
      <w:r>
        <w:t xml:space="preserve">, а также принимая во внимание </w:t>
      </w:r>
      <w:r>
        <w:t xml:space="preserve">наличие заявления, мировой судья на основании ч. 2 ст. 25.1 КоАП РФ считает возможным рассмотреть данное дело в его отсутствие.   </w:t>
      </w:r>
    </w:p>
    <w:p w:rsidR="00A77B3E">
      <w:r>
        <w:t xml:space="preserve">Исследовав материалы дела, прихожу к следующему.  </w:t>
      </w:r>
    </w:p>
    <w:p w:rsidR="00A77B3E">
      <w:r>
        <w:t>Согласно ст. 2.4 КоАП РФ административной ответственности подлежит должнос</w:t>
      </w:r>
      <w:r>
        <w:t>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>
      <w:r>
        <w:t>В том числе в соответствии с п. 1 ст. 7 Федерального закона Российской Федерации «О бухгалтерском учете» о</w:t>
      </w:r>
      <w:r>
        <w:t>т дата № 402-ФЗ ведение бухгалтерского учета и хранение документов бухгалтерского учета организуется руководителем экономического объекта.</w:t>
      </w:r>
    </w:p>
    <w:p w:rsidR="00A77B3E">
      <w:r>
        <w:t>В соответствии с ч.1 ст. 24 Федерального Закона от дата № 125-ФЗ «Об обязательном социальном страховании от несчастны</w:t>
      </w:r>
      <w:r>
        <w:t>х случаев на производстве и профессиональных заболеваний»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</w:t>
      </w:r>
      <w:r>
        <w:t>зносах в составе единой формы сведений, предусмотренной статьей 8 Федерального закона от дата № 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A77B3E">
      <w:r>
        <w:t>Как усматриваетс</w:t>
      </w:r>
      <w:r>
        <w:t>я из материалов дела актом № 910225100108501 о выявлении правонарушения в сфере законодательства РФ об индивидуальном (персонифицированном)  учете в системе обязательного пенсионного страхования от дата, в том числе сведениями о начислении  страховых взнос</w:t>
      </w:r>
      <w:r>
        <w:t>ах на обязательное социальное страхования от несчастных случаев на производстве и профессиональных заболеваний (раздел 2) предоставленными в составе ЕФС-1 от дата.</w:t>
      </w:r>
    </w:p>
    <w:p w:rsidR="00A77B3E">
      <w:r>
        <w:t xml:space="preserve">Согласно выписке из ЕГРЮЛ, руководителем юридического лица является </w:t>
      </w:r>
      <w:r>
        <w:t>фио</w:t>
      </w:r>
      <w:r>
        <w:t xml:space="preserve"> При этом в силу абза</w:t>
      </w:r>
      <w:r>
        <w:t>ца 1 пункта 4 статьи 5 Федерального закона от дата №129-ФЗ «О государственной регистрации юридических лиц и индивидуальных предпринимателей» сведения, в том числе о лице, имеющем право без доверенности действовать от имени юридического лица, считаются дост</w:t>
      </w:r>
      <w:r>
        <w:t>оверными до внесения в них соответствующих изменений. Для всех третьих лиц руководителем организации является лицо, указанное в реестре.</w:t>
      </w:r>
    </w:p>
    <w:p w:rsidR="00A77B3E">
      <w:r>
        <w:t>Таким образом, с учетом имеющихся в материалах дела документов, в данном случае субъектом правонарушения, предусмотренн</w:t>
      </w:r>
      <w:r>
        <w:t xml:space="preserve">ого ч. 2 ст. 15.33 КоАП РФ, является именно </w:t>
      </w:r>
      <w:r>
        <w:t>фио</w:t>
      </w:r>
      <w:r>
        <w:t xml:space="preserve"> Опровергающих указанные обстоятельства доказательств мировому судье не представлено.</w:t>
      </w:r>
    </w:p>
    <w:p w:rsidR="00A77B3E">
      <w:r>
        <w:t xml:space="preserve">Вина </w:t>
      </w:r>
      <w:r>
        <w:t>фио</w:t>
      </w:r>
      <w:r>
        <w:t xml:space="preserve"> в совершении инкриминированного правонарушения подтверждается исследованными в судебном заседании доказательствами</w:t>
      </w:r>
      <w:r>
        <w:t xml:space="preserve">: протоколом об административном правонарушении № 1172980 от дата, копией реестра от дата, копией извещения о вызове должностного лица для составления протокола об административном правонарушении от дата, копией реестра от дата, актом камеральной проверки </w:t>
      </w:r>
      <w:r>
        <w:t xml:space="preserve">от дата, копией выписки из ЕГРЮЛ, и иными материалами дела. </w:t>
      </w:r>
    </w:p>
    <w:p w:rsidR="00A77B3E">
      <w: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>
        <w:t>фио</w:t>
      </w:r>
      <w:r>
        <w:t xml:space="preserve"> совершил правонарушение, предусмотренное ч.2 ст.15.33 Кодекса Российской Фе</w:t>
      </w:r>
      <w:r>
        <w:t>дерации об административных правонарушениях, а именно: нарушил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пенси</w:t>
      </w:r>
      <w:r>
        <w:t>онного и социального страхования Российской Федерации информации об открытии и о закрытии счета в банке или иной кредитной организации.</w:t>
      </w:r>
    </w:p>
    <w:p w:rsidR="00A77B3E">
      <w:r>
        <w:t>Согласно п.1 ст.4.5 КоАП РФ, за нарушение страхового законодательства срок привлечения к административной ответственност</w:t>
      </w:r>
      <w:r>
        <w:t>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</w:t>
      </w:r>
      <w:r>
        <w:t xml:space="preserve">нному делу не установлено.  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</w:t>
      </w:r>
      <w:r>
        <w:t xml:space="preserve">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При назначении меры административного наказания за административное правонарушение, мировой судья, в соответствии с требованиями ст.4.1 КоАП РФ, учитывает характер совершенно</w:t>
      </w:r>
      <w:r>
        <w:t>го административного правонарушения, личность виновного, его имущественное положение, а также наличие обстоятельств, смягчающих административную ответственность.</w:t>
      </w:r>
    </w:p>
    <w:p w:rsidR="00A77B3E">
      <w:r>
        <w:t>Обстоятельств, отягчающих и отягчающих ответственность лица, в отношении которого ведется прои</w:t>
      </w:r>
      <w:r>
        <w:t xml:space="preserve">зводство по делу об административном правонарушении, не установлено. </w:t>
      </w:r>
    </w:p>
    <w:p w:rsidR="00A77B3E">
      <w: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</w:t>
      </w:r>
      <w:r>
        <w:t xml:space="preserve"> обстоятельства дела, данные о личности лица, в отношении которого возбуждено производство по делу об административном правонарушении, отсутствие обстоятельств, отягчающих и смягчающих ответственность, предусмотренных ст. ст. 4.2, 4.3 Кодекса Российской Фе</w:t>
      </w:r>
      <w:r>
        <w:t xml:space="preserve">дерации об административных правонарушениях, считаю возможным назначить </w:t>
      </w:r>
      <w:r>
        <w:t>фио</w:t>
      </w:r>
      <w:r>
        <w:t xml:space="preserve"> наказание в пределах санкции ч. 2 ст. 15.33 Кодекса Российской Федерации об административных правонарушениях в виде штрафа.</w:t>
      </w:r>
    </w:p>
    <w:p w:rsidR="00A77B3E">
      <w:r>
        <w:t xml:space="preserve">Руководствуясь </w:t>
      </w:r>
      <w:r>
        <w:t>ст.ст</w:t>
      </w:r>
      <w:r>
        <w:t>. 29.9, 29.10, 29.11 Кодекса Российс</w:t>
      </w:r>
      <w:r>
        <w:t xml:space="preserve">кой Федерации об административных правонарушениях, мировой судья – </w:t>
      </w:r>
    </w:p>
    <w:p w:rsidR="00A77B3E">
      <w:r>
        <w:t xml:space="preserve">                                                  ПОСТАНОВИЛ:</w:t>
      </w:r>
    </w:p>
    <w:p w:rsidR="00A77B3E">
      <w:r>
        <w:t xml:space="preserve">Признать </w:t>
      </w:r>
      <w:r>
        <w:t>фио</w:t>
      </w:r>
      <w:r>
        <w:t xml:space="preserve"> виновным в совершении административного правонарушения, предусмотренного ч.2 ст.15.33 Кодекса Российской Федераци</w:t>
      </w:r>
      <w:r>
        <w:t>и об административных правонарушениях, и назначить ему наказание в виде административного штрафа в размере сумма.</w:t>
      </w:r>
    </w:p>
    <w:p w:rsidR="00A77B3E">
      <w:r>
        <w:t>Реквизиты для оплаты штрафа: получатель УФК по адрес (Отделение Фонда пенсионного и социального страхования Российской Федерации по адрес) л/с</w:t>
      </w:r>
      <w:r>
        <w:t xml:space="preserve"> 04754Ф75010), банк получателя – ОКЦ № 7 Южного ГУ Банка России//УФК по адрес, БИК телефон, кор/с 40102810645370000035, </w:t>
      </w:r>
      <w:r>
        <w:t>каз</w:t>
      </w:r>
      <w:r>
        <w:t xml:space="preserve">/с 03100643000000017500, ИНН телефон, КПП телефон, ОКТМО телефон, КБК телефон </w:t>
      </w:r>
      <w:r>
        <w:t>телефон</w:t>
      </w:r>
      <w:r>
        <w:t>, УИН 79791020812250048130, постановление по дел</w:t>
      </w:r>
      <w:r>
        <w:t xml:space="preserve">у №05-85-0006/2026 в отношении </w:t>
      </w:r>
      <w:r>
        <w:t>фио</w:t>
      </w:r>
    </w:p>
    <w:p w:rsidR="00A77B3E">
      <w:r>
        <w:t xml:space="preserve"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</w:t>
      </w:r>
      <w:r>
        <w:t>отсрочки или рассрочки, предусмотренных статьей 31.5 Кодекса Российской Федерации об административных правонарушениях.</w:t>
      </w:r>
    </w:p>
    <w:p w:rsidR="00A77B3E">
      <w:r>
        <w:t>Неуплата административного штрафа в срок, предусмотренный Кодексом Российской Федерации об административных правонарушениях, влечёт налож</w:t>
      </w:r>
      <w:r>
        <w:t>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 (ч.1 ст.20.25 Кодекса Росси</w:t>
      </w:r>
      <w:r>
        <w:t>йской Федерации об административных правонарушениях).</w:t>
      </w:r>
    </w:p>
    <w:p w:rsidR="00A77B3E">
      <w:r>
        <w:t xml:space="preserve">Оригинал документа, свидетельствующего об уплате административного штрафа (оригинал квитанции или платежного поручения), необходимо представить в </w:t>
      </w:r>
      <w:r>
        <w:t xml:space="preserve">судебный участок №85 Судакского судебного района (город </w:t>
      </w:r>
      <w:r>
        <w:t xml:space="preserve">республиканского значения Судак с подчиненной ему территорией) адрес, по адресу: адрес. </w:t>
      </w:r>
    </w:p>
    <w:p w:rsidR="00A77B3E">
      <w:r>
        <w:t xml:space="preserve">Жалоба на постановление может быть подана в </w:t>
      </w:r>
      <w:r>
        <w:t>Судакский</w:t>
      </w:r>
      <w:r>
        <w:t xml:space="preserve"> городской суд адрес через мирового судью судебного участка №85 Судакского судебного района (город республиканског</w:t>
      </w:r>
      <w:r>
        <w:t>о значения Судак с подчиненной ему территорией) адрес либо непосредственно в суд, уполномоченный ее рассматривать, в течение 10 дней со дня вручения или получения копии постановления.</w:t>
      </w:r>
    </w:p>
    <w:p w:rsidR="00A77B3E"/>
    <w:p w:rsidR="00A77B3E">
      <w:r>
        <w:t xml:space="preserve">Мировой судья:                                     </w:t>
      </w:r>
      <w:r>
        <w:tab/>
        <w:t xml:space="preserve">                   </w:t>
      </w:r>
      <w:r>
        <w:t xml:space="preserve">                 </w:t>
      </w:r>
      <w:r>
        <w:tab/>
      </w:r>
      <w:r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E0"/>
    <w:rsid w:val="00A77B3E"/>
    <w:rsid w:val="00E333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