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5-85-11/2021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ab/>
        <w:t xml:space="preserve">                                                17 февраля 2021 года</w:t>
      </w:r>
    </w:p>
    <w:p w:rsidR="00A77B3E">
      <w:r>
        <w:t>ул. Гвардейская, д. 2</w:t>
      </w:r>
    </w:p>
    <w:p w:rsidR="00A77B3E"/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(протокол об административном правонарушении № 91082033700083900002 от дата), в отношении:</w:t>
      </w:r>
    </w:p>
    <w:p w:rsidR="00A77B3E">
      <w:r>
        <w:t xml:space="preserve">фио, паспортные данные г. Судака Республики Крым, гражданина Российской Федерации, зарегистрированного и проживающего по адресу: адрес, адрес, г. Судак, Республика Крым, работающего генеральным директором наименование организации (ИНН/КПП 9108122603/910801001) (далее – наименование организации), ранее не привлекался к административной ответственности, </w:t>
      </w:r>
    </w:p>
    <w:p w:rsidR="00A77B3E">
      <w:r>
        <w:t xml:space="preserve">по ч. 1 ст. 15.6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дата генеральный директор наименование организации, расположенного по адресу: адрес, адрес, г. Судак, Республика Крым, фио совершил нарушение установленных законодательством о налогах и сборах сроков предоставления налоговой декларации (налогового расчета) по налогу на прибыль организаций за 9 месяцев дата в налоговый орган по месту учета при следующих обстоятельствах.</w:t>
      </w:r>
    </w:p>
    <w:p w:rsidR="00A77B3E">
      <w:r>
        <w:t>В соответствии с пп.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Согласно п. 3 ст. 289 Налогового Кодекса РФ налогоплательщики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 xml:space="preserve">Срок предоставления налоговой декларации (налогового расчета) по налогу на прибыль организаций за 9 месяцев дата – не позднее дата. В нарушение требований пп. 4 п. 1 ст. 23, п. 3 ст. 289 Налогового Кодекса РФ налоговая декларация (налоговый расчет) по налогу на прибыль организаций за 9 месяцев дата предоставлена наименование организации дата. 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1 ст. 15.6 КоАП РФ. </w:t>
      </w:r>
    </w:p>
    <w:p w:rsidR="00A77B3E">
      <w:r>
        <w:t>фио в судебное заседание не явился, о дате, времени и месте рассмотрения дела извещался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от дата, запись о том, что фио занимает должность  директора наименование организации внесена в реестр дата (л.д. 6-8). </w:t>
      </w:r>
    </w:p>
    <w:p w:rsidR="00A77B3E">
      <w:r>
        <w:t>Таким образом, фио, занимая должность генерального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фио в совершении административного правонарушения, предусмотренного ч. 1 ст. 15.6 КоАП РФ, мировому судье не представлено.  </w:t>
      </w:r>
    </w:p>
    <w:p w:rsidR="00A77B3E">
      <w:r>
        <w:t>В соответствии с положениями ч. 1 ст. 15.6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 2 данной статьи. Санкция ч. 1 ст. 15.6 КоАП РФ предусматривает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Совершение фио административного правонарушения предусмотренного ч. 1 ст. 15.6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№ 91082033700083900002 от дата /л.д. 1-2/; </w:t>
      </w:r>
    </w:p>
    <w:p w:rsidR="00A77B3E">
      <w:r>
        <w:t>- выпиской из Единого государственного реестра юридических лиц в отношении наименование организации /л.д. 6/;</w:t>
      </w:r>
    </w:p>
    <w:p w:rsidR="00A77B3E">
      <w:r>
        <w:t>- квитанцией о приёме налоговой декларации (расчёта) в электронном виде /л.д.  9/.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15.6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15.6 КоАП РФ. </w:t>
      </w:r>
    </w:p>
    <w:p w:rsidR="00A77B3E">
      <w:r>
        <w:t xml:space="preserve">На основании изложенного,  руководствуясь ч. 1 ст. 15.6, ст.ст. 3.1, 3.5,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генерального директора наименование организации (ИНН/КПП 9108122603/910801001) фио, паспортные данные г. Судака Республики Крым, виновным в совершении административного правонарушения, предусмотренного ч. 1 ст. 15.6 КоАП РФ и назначить ему административное наказание в виде административного штрафа в размере сумма.</w:t>
      </w:r>
    </w:p>
    <w:p w:rsidR="00A77B3E">
      <w:r>
        <w:t>Реквизиты для перечисления административного штрафа: УФК по адрес (Министерство юстиции адрес, л/с 04752203230), ИНН телефон, КПП телефон, счет № 40101810335100010001, ОКТМО телефон, банк получателя – Отделение адрес Южного главного управления ЦБ РФ, БИК телефон, КБК 82811601153010006140.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298000,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>
      <w:r>
        <w:t xml:space="preserve">Мировой судья                                                                                   А.С.Суходолов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