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5-85-018/2023</w:t>
      </w:r>
    </w:p>
    <w:p w:rsidR="00A77B3E">
      <w:r>
        <w:t>УИД: 91MS0085-01-2023-000037-87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10 января 2023 года                                                                                     г. Судак</w:t>
      </w:r>
      <w:r>
        <w:tab/>
      </w:r>
      <w:r>
        <w:tab/>
      </w:r>
      <w:r>
        <w:t xml:space="preserve">                                                      </w:t>
      </w:r>
    </w:p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</w:t>
      </w:r>
      <w:r>
        <w:t>, в отношении:</w:t>
      </w:r>
    </w:p>
    <w:p w:rsidR="00A77B3E">
      <w:r>
        <w:t xml:space="preserve">ВЕНЕДИКТОВА ТИМУРА ПЕТРОВИЧА, паспортные данные адрес, гражданина Российской Федерации, не работающего, не женатого, детей нет, зарегистрированного и проживающего по адресу: адрес, инвалидности не имеет, ранее привлекался к административной </w:t>
      </w:r>
      <w:r>
        <w:t xml:space="preserve">ответственности: </w:t>
      </w:r>
    </w:p>
    <w:p w:rsidR="00A77B3E">
      <w:r>
        <w:t>- 06.12.2022 по ч. 1 ст. 12.7 КоАП РФ к административному штрафу 2500 руб.</w:t>
      </w:r>
    </w:p>
    <w:p w:rsidR="00A77B3E">
      <w:r>
        <w:t xml:space="preserve">по ч. 2 ст. 12.26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10.01.2023 в 01 часов 30 минут по адресу: Республика Крым, г. Судак, с. Грушевка, ул. Советская, 73 водитель Венедиктов</w:t>
      </w:r>
      <w:r>
        <w:t xml:space="preserve"> Т.П., являясь лицом, не имеющим права управления транспортным средством, управлял транспортным средством, автомобилем ВАЗ 21011 государственный регистрационный знак 140-68 КО, в соответствии с п.п. «а» п. 10, п. 11 Правил освидетельствования лица, которое</w:t>
      </w:r>
      <w:r>
        <w:t xml:space="preserve">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</w:t>
      </w:r>
      <w:r>
        <w:t>е опьянения и оформления его результатов, утвержденных Постановлением Правительства Российской Федерации от 26.06.2008 г. № 475, согласно протокола серии 61 АК № 616658 от 10.01.2023 был направлен для прохождения медицинского освидетельствования на состоян</w:t>
      </w:r>
      <w:r>
        <w:t xml:space="preserve">ие алкогольного опьянения в связи с наличием достаточных оснований полагать, что водитель транспортного средства находится в состоянии опьянения и отказом от прохождения освидетельствования на состояние алкогольного опьянения, однако, в нарушение п. 2.3.2 </w:t>
      </w:r>
      <w:r>
        <w:t>Правил дорожного движения Российской Федерации, утвержденных постановлением Правительства РФ от 23.10.1993 № 1090 (далее – ПДД РФ), 10.01.2023 в 02 часа 05 минут по адресу: Республика Крым, г. Судак, с. Грушевка, ул. Советская, 73 не выполнил законное треб</w:t>
      </w:r>
      <w:r>
        <w:t>ование уполномоченного должностного лица о прохождении медицинского освидетельствования на состояние алкогольного опьянения.</w:t>
      </w:r>
    </w:p>
    <w:p w:rsidR="00A77B3E">
      <w:r>
        <w:t>10.01.2023 по указанному факту в отношении Венедиктова Т.П. составлен протокол 82 АП № 160689 об административном правонарушении по</w:t>
      </w:r>
      <w:r>
        <w:t xml:space="preserve"> ч. 2 ст. 12.26 КоАП РФ.</w:t>
      </w:r>
    </w:p>
    <w:p w:rsidR="00A77B3E">
      <w:r>
        <w:t xml:space="preserve">В судебном заседании Венедиктов Т.П. с протоколом об административном правонарушении согласился, вину в совершении административного </w:t>
      </w:r>
      <w:r>
        <w:t>правонарушения признал, пояснил, что не имеет прав управления транспортным средством, 10.01.2023 у</w:t>
      </w:r>
      <w:r>
        <w:t>правлял транспортным средством в состоянии опьянения, на требование сотрудника ГИБДД о прохождении медицинского освидетельствования ответил отказом.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</w:t>
      </w:r>
      <w:r>
        <w:t>овав в совокупности материалы дела об административном правонарушении, мировой судья приходит к выводу о том, что в действиях Венедиктова Т.П. имеется состав административного правонарушения, предусмотренного ч. 2 ст. 12.26 КоАП РФ.</w:t>
      </w:r>
    </w:p>
    <w:p w:rsidR="00A77B3E">
      <w:r>
        <w:t>Совершение Венедиктовым</w:t>
      </w:r>
      <w:r>
        <w:t xml:space="preserve"> Т.П. административного правонарушения, предусмотренного ст. 12.26 ч. 2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 160689 от 10.01.2023 /л.д. 1/;</w:t>
      </w:r>
    </w:p>
    <w:p w:rsidR="00A77B3E">
      <w:r>
        <w:t>- протокол</w:t>
      </w:r>
      <w:r>
        <w:t>ом об отстранении от управления транспортным средством 82 ОТ № 041059 от 10.01.2023 /л.д. 2/;</w:t>
      </w:r>
    </w:p>
    <w:p w:rsidR="00A77B3E">
      <w:r>
        <w:t>- протоколом о направлении на медицинское освидетельствование на состояние опьянения 61 АК № 616658  от 10.01.2023 /л.д. 3/;</w:t>
      </w:r>
    </w:p>
    <w:p w:rsidR="00A77B3E">
      <w:r>
        <w:t>- копией постановления по делу об адм</w:t>
      </w:r>
      <w:r>
        <w:t>инистративном правонарушении от 10.01.2023 /л.д. 4/;</w:t>
      </w:r>
    </w:p>
    <w:p w:rsidR="00A77B3E">
      <w:r>
        <w:t>- протоколом о доставлении от 10.01.2023 /л.д. 5/;</w:t>
      </w:r>
    </w:p>
    <w:p w:rsidR="00A77B3E">
      <w:r>
        <w:t>- справкой от 10.011.2023 /л.д. 11/;</w:t>
      </w:r>
    </w:p>
    <w:p w:rsidR="00A77B3E">
      <w:r>
        <w:t>- диском для лазерных систем считывания /л.д. 15/;</w:t>
      </w:r>
    </w:p>
    <w:p w:rsidR="00A77B3E">
      <w:r>
        <w:t>- пояснениями Венедиктова Т.П., данными им в судебном заседании.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</w:t>
      </w:r>
      <w:r>
        <w:t>, непротиворечивый характер.</w:t>
      </w:r>
    </w:p>
    <w:p w:rsidR="00A77B3E">
      <w:r>
        <w:t>Принимая во внимание вышеуказанное, мировой судья находит событие и состав административного правонарушения, предусмотренного ч. 2 ст. 12.26 КоАП РФ, в действиях Венедиктова Т.П. установленными и квалифицирует их как невыполнен</w:t>
      </w:r>
      <w:r>
        <w:t>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</w:t>
      </w:r>
      <w:r>
        <w:t xml:space="preserve">держат уголовно наказуемого деяния. </w:t>
      </w:r>
    </w:p>
    <w:p w:rsidR="00A77B3E">
      <w:r>
        <w:t>В соответствии со ст. 4.2. КоАП РФ обстоятельств, смягчающих административную ответственность Венедиктова Т.П. не имеется.</w:t>
      </w:r>
    </w:p>
    <w:p w:rsidR="00A77B3E">
      <w:r>
        <w:t>В соответствии с п. 2 ч. 1 ст. 4.3. КоАП РФ обстоятельством, отягчающим ответственность Венедиктова Т.П.,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</w:t>
      </w:r>
      <w:r>
        <w:t xml:space="preserve">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</w:t>
      </w:r>
      <w:r>
        <w:t xml:space="preserve">рта 2005 года № 5 «О некоторых вопросах, возникающих у судов при применении Кодекса Российской Федерации об </w:t>
      </w:r>
      <w:r>
        <w:t>административных правонарушениях», однородным считается правонарушение, имеющее единый родовой объект посягательства, независимо от того, установлен</w:t>
      </w:r>
      <w:r>
        <w:t>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</w:t>
      </w:r>
      <w:r>
        <w:t>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наличие отягчающего административную ответственность обстоятельства и полагает, что с целью пр</w:t>
      </w:r>
      <w:r>
        <w:t>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2 ст. 12.26 КоАП РФ.</w:t>
      </w:r>
    </w:p>
    <w:p w:rsidR="00A77B3E">
      <w:r>
        <w:t>Венедиктов Т.П. не относится к категор</w:t>
      </w:r>
      <w:r>
        <w:t>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На основании изложенного, руководствуясь ч. 2 ст. 12.26, ст.ст. 29.9, 29.10, 29.</w:t>
      </w:r>
      <w:r>
        <w:t xml:space="preserve">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ВЕНЕДИКТОВА ТИМУРА ПЕТРОВИЧА виновным в совершении административного правонарушения, предусмотренного ч. 2 ст. 12.26 КоАП РФ и назначить ему наказание в виде административного ареста сроком на 10 (десять</w:t>
      </w:r>
      <w:r>
        <w:t xml:space="preserve">) суток. 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Вещественное доказательство – диск для лазерных систем считывания хранить п</w:t>
      </w:r>
      <w:r>
        <w:t>ри деле.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</w:t>
      </w:r>
      <w:r>
        <w:t>ой округ Судак) Республики Крым.</w:t>
      </w:r>
    </w:p>
    <w:p w:rsidR="00A77B3E">
      <w:r>
        <w:t xml:space="preserve">          </w:t>
      </w:r>
    </w:p>
    <w:p w:rsidR="00A77B3E">
      <w:r>
        <w:t xml:space="preserve">                                                     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А.С. 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BA"/>
    <w:rsid w:val="00A77B3E"/>
    <w:rsid w:val="00AC3B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