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ab/>
        <w:t>дата</w:t>
        <w:tab/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 фио, паспортные данные, адрес АР адрес, гражданка Российской Федерации, зарегистрированной по адресу: адрес, председателя правления Товарищества собственников недвижимости «Меганом» (ИНН/КПП 9108111369/910801001), адрес юридического лица: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председателем правления ТСН «Меганом» фио допущено административное правонарушение, предусмотренное ч. 1 ст. 15.33.2 КоАП РФ выразившееся в непредставлении в установленный срок сведений в отношении 2-х застрахованных лиц за дата в государственное учреждение – Управление Пенсионного фонда Российской Федерации в адрес при следующих обстоятельствах.</w:t>
      </w:r>
    </w:p>
    <w:p w:rsidR="00A77B3E">
      <w:r>
        <w:t>дата плательщиком по электронным каналам связи представлена форма СЗВ-М за дата с типом формы «исходная», содержащая сведения на 2-х застрахованных лиц. Сведения о застрахованных лицах за дата предоставлены плательщиком страховых взносов по электронным каналам связи дата при необходимости их предоставления в срок не позднее дата, чем нарушила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15.33.2 КоАП РФ.</w:t>
      </w:r>
    </w:p>
    <w:p w:rsidR="00A77B3E">
      <w:r>
        <w:t>В судебное заседание фио  не явилась, о месте и времени рассмотрения дела извещена надлежащим образом судебной повесткой. Предоставила заявление о рассмотрении дела в ее отсутствие, с протоколом согласна,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44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 от 15.12. 2021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она к административной ответственности не привлекалась,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фио, признать виновной в совершении правонарушения, предусмотренного ч. 1 ст. 15.33.2 КоАП РФ и назначить ей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