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№5-0019/85/2026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адрес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</w:t>
      </w:r>
      <w:r>
        <w:t>иканского значения Судак с подчиненной ему территорией) адрес, расположенного по адресу: адрес, дело об административном правонарушении в отношении:</w:t>
      </w:r>
    </w:p>
    <w:p w:rsidR="00A77B3E">
      <w:r>
        <w:t xml:space="preserve">должностного лица – генерального директора наименование организации </w:t>
      </w:r>
      <w:r>
        <w:t>фио</w:t>
      </w:r>
      <w:r>
        <w:t>, паспортные данные адрес, гражданин</w:t>
      </w:r>
      <w:r>
        <w:t xml:space="preserve">а Российской Федерации, паспортные данные, юридический адрес: адрес,  ранее к административной ответственности не привлекался,  </w:t>
      </w:r>
    </w:p>
    <w:p w:rsidR="00A77B3E">
      <w:r>
        <w:t>по признакам состава правонарушения, предусмотренного ч. 1 ст. 15.6 Кодекса Российской Федерации об административных правонаруш</w:t>
      </w:r>
      <w:r>
        <w:t>ениях,</w:t>
      </w:r>
    </w:p>
    <w:p w:rsidR="00A77B3E">
      <w:r>
        <w:t>УСТАНОВИЛ:</w:t>
      </w:r>
    </w:p>
    <w:p w:rsidR="00A77B3E">
      <w:r>
        <w:t xml:space="preserve">дата в время в адрес, </w:t>
      </w:r>
      <w:r>
        <w:t>фио</w:t>
      </w:r>
      <w:r>
        <w:t>, являясь генеральным директором наименование организации (далее - наименование организации, юридическое лицо), запись о юридическом лице в ЕГРЮЛ внесена дата, в нарушение п. 3 ст. 289 Налогового кодекса РФ соверш</w:t>
      </w:r>
      <w:r>
        <w:t>ил нарушение законодательства о налогах и сборах, не предоставил в установленный законом срок налоговой декларации (налогового расчета) по налогу на прибыль организаций за 6 месяцев дата. Срок предоставления налоговой декларации (налогового расчета) не поз</w:t>
      </w:r>
      <w:r>
        <w:t>днее дата, фактически декларация предоставлена дата.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извещен надлежащим образом, причины неявки суду неизвестны.</w:t>
      </w:r>
    </w:p>
    <w:p w:rsidR="00A77B3E">
      <w:r>
        <w:t xml:space="preserve">С учетом разъяснений, данных Пленумом Верховного Суда РФ в пункте 6 постановления от дата № 5 "О некоторых </w:t>
      </w:r>
      <w:r>
        <w:t xml:space="preserve">вопросах, возникающих у судов при применении Кодекса Российской Федерации об административных правонарушениях",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извещенным о времени и ме</w:t>
      </w:r>
      <w:r>
        <w:t>сте рассмотрения дела об административном правонарушении.</w:t>
      </w:r>
    </w:p>
    <w:p w:rsidR="00A77B3E">
      <w: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  <w:r>
        <w:t xml:space="preserve">   </w:t>
      </w:r>
    </w:p>
    <w:p w:rsidR="00A77B3E">
      <w:r>
        <w:t>Исследовав материалы д</w:t>
      </w:r>
      <w:r>
        <w:t xml:space="preserve">ела, прихожу к следующим выводам.  </w:t>
      </w:r>
    </w:p>
    <w:p w:rsidR="00A77B3E">
      <w:r>
        <w:t>В соответствии с  п. 3 ст. 289 Налогового кодекса РФ налогоплательщики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</w:t>
      </w:r>
      <w:r>
        <w:t>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</w:t>
      </w:r>
      <w:r>
        <w:t>я исчисление авансового платежа.</w:t>
      </w:r>
    </w:p>
    <w:p w:rsidR="00A77B3E">
      <w:r>
        <w:t xml:space="preserve">Ответственность по ч. 1 ст. 15.6  Кодекса Российской Федерации об административных правонарушениях наступает за непредставление в </w:t>
      </w:r>
      <w:r>
        <w:t>установленный законодательством о налогах и сборах срок либо отказ от представления в налогов</w:t>
      </w:r>
      <w:r>
        <w:t>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</w:t>
      </w:r>
      <w:r>
        <w:t>усмотренных частью 2 настоящей статьи.</w:t>
      </w:r>
    </w:p>
    <w:p w:rsidR="00A77B3E">
      <w:r>
        <w:t xml:space="preserve">Согласно сведениям из Единого государственного реестра юридических лиц генеральным директором юридического лица на момент совершения правонарушения являлся </w:t>
      </w:r>
      <w:r>
        <w:t>фио</w:t>
      </w:r>
      <w:r>
        <w:t xml:space="preserve">, с учетом изложенного субъектом правонарушения, является </w:t>
      </w:r>
      <w:r>
        <w:t xml:space="preserve">именно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вмененного правонарушения подтверждается протоколом об административном правонарушении №91082535200055900001 от дата, выпиской из ЕГРЮЛ от</w:t>
      </w:r>
      <w:r>
        <w:t xml:space="preserve"> дата, квитанцией о приеме налоговой декларации в электронном виде. </w:t>
      </w:r>
    </w:p>
    <w:p w:rsidR="00A77B3E">
      <w: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t>фио</w:t>
      </w:r>
      <w:r>
        <w:t xml:space="preserve"> в</w:t>
      </w:r>
      <w:r>
        <w:t xml:space="preserve"> совершении инкриминируемого административного правонарушения.</w:t>
      </w:r>
    </w:p>
    <w:p w:rsidR="00A77B3E">
      <w:r>
        <w:t xml:space="preserve">Оценив доказательства, имеющиеся в деле об административном правонарушении в совокупности, прихожу к выводу, что </w:t>
      </w:r>
      <w:r>
        <w:t>фио</w:t>
      </w:r>
      <w:r>
        <w:t xml:space="preserve"> совершил правонарушение, предусмотренное ч. 1 ст. 15.6 Кодекса Российской Фе</w:t>
      </w:r>
      <w:r>
        <w:t>дерации об административных правонарушениях.</w:t>
      </w:r>
    </w:p>
    <w:p w:rsidR="00A77B3E">
      <w:r>
        <w:t>Статья 4.1 КоАП РФ предусматривает, что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</w:t>
      </w:r>
      <w:r>
        <w:t>стративное правонарушение, в соответствии с настоящим Кодексом.</w:t>
      </w:r>
    </w:p>
    <w:p w:rsidR="00A77B3E">
      <w:r>
        <w:t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</w:t>
      </w:r>
      <w:r>
        <w:t>ров, личность виновного, а также отсутствие обстоятельств отягчающих либо смягчающих  административную ответственность. Учитывая обстоятельства совершенного правонарушения, мировой судья считает необходимым и достаточным назначить минимальное наказание в в</w:t>
      </w:r>
      <w:r>
        <w:t>иде штрафа, предусмотренного санкцией ч.1 ст.15.6 Кодекса Российской Федерации об административных правонарушениях.</w:t>
      </w:r>
    </w:p>
    <w:p w:rsidR="00A77B3E">
      <w:r>
        <w:t>Вместе с тем, согласно ч. 1 ст. 4.1.1 КоАП РФ замена административного наказания в виде административного штрафа предупреждением возможна за</w:t>
      </w:r>
      <w:r>
        <w:t xml:space="preserve">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</w:t>
      </w:r>
      <w:r>
        <w:t>й статьей раздела II указанного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</w:t>
      </w:r>
      <w:r>
        <w:t xml:space="preserve">стью 2 статьи </w:t>
      </w:r>
      <w:r>
        <w:t>3.4 названного Кодекса, за исключением случаев, предусмотренных частью 2 данной статьи.</w:t>
      </w:r>
    </w:p>
    <w:p w:rsidR="00A77B3E">
      <w:r>
        <w:t>В соответствии с ч. 2 ст. 3.4 указанного Кодекса предупреждение устанавливается за впервые совершенные административные правонарушения при отсутствии прич</w:t>
      </w:r>
      <w:r>
        <w:t xml:space="preserve">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</w:t>
      </w:r>
      <w:r>
        <w:t>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С учетом взаимосвязанных положений ч. 2 ст. 3.4 и ч. 1 ст. 4.1.1 КоАП РФ возможность замены наказания в виде административного штрафа предупрежд</w:t>
      </w:r>
      <w:r>
        <w:t xml:space="preserve">ением допускается при наличии совокупности всех обстоятельств, указанных в части 2 статьи 3.4 названного Кодекса. </w:t>
      </w:r>
    </w:p>
    <w:p w:rsidR="00A77B3E">
      <w: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</w:t>
      </w:r>
      <w:r>
        <w:t>рушения, предусмотренного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</w:t>
      </w:r>
      <w:r>
        <w:t>екса (часть 2 статьи 4.1.1).</w:t>
      </w:r>
    </w:p>
    <w:p w:rsidR="00A77B3E">
      <w:r>
        <w:t>Правонарушение, предусмотренное ч. 1 ст. 15.6 КоАП РФ, не входит в перечень административных правонарушений, перечисленных в ч. 2 ст. 4.1.1 названного Кодекса, при совершении которых административное наказание в виде администра</w:t>
      </w:r>
      <w:r>
        <w:t>тивного штрафа не подлежит замене на предупреждение.</w:t>
      </w:r>
    </w:p>
    <w:p w:rsidR="00A77B3E">
      <w:r>
        <w:t>Каких-либо доказательств, применительно к обстоятельствам настоящего дела о существенном нарушении охраняемых общественных правоотношений не представлено, сведений об иных нарушениях в постановлении о во</w:t>
      </w:r>
      <w:r>
        <w:t>збуждении дела об административном правонарушении и судебных актах не содержится.</w:t>
      </w:r>
    </w:p>
    <w:p w:rsidR="00A77B3E">
      <w:r>
        <w:t>Учитывая конкретные обстоятельства настоящего дела и то, что рассматриваемом случае правонарушение не носит умышленный характер, в материалах дела объективных сведений о наст</w:t>
      </w:r>
      <w:r>
        <w:t>уплении каких-либо вредных последствий в результате действий должностного лица не имеется, выплата административного штрафа повлечет ограничение имущественных прав и интересов привлекаемого к административной ответственности лица, принимая во внимание отсу</w:t>
      </w:r>
      <w:r>
        <w:t>тствие обстоятельств, отягчающих ответственность, полагаю возможным заменить назначенный административный штраф на предупреждение.</w:t>
      </w:r>
    </w:p>
    <w:p w:rsidR="00A77B3E">
      <w:r>
        <w:t>Изменение административного наказания путем замены административного штрафа на предупреждение соответствует характеру соверше</w:t>
      </w:r>
      <w:r>
        <w:t xml:space="preserve">нного </w:t>
      </w:r>
      <w:r>
        <w:t>фио</w:t>
      </w:r>
      <w:r>
        <w:t xml:space="preserve"> правонарушения, степени его вины, и не приведет к чрезмерному, избыточному ограничению имущественных прав привлекаемого к административной ответственности лица, не совместимого с требованиями справедливости при назначении административного наказа</w:t>
      </w:r>
      <w:r>
        <w:t>ния.</w:t>
      </w:r>
    </w:p>
    <w:p w:rsidR="00A77B3E">
      <w:r>
        <w:t xml:space="preserve">На основании изложенного, руководствуясь ст. 4.1.1, </w:t>
      </w:r>
      <w:r>
        <w:t>ст.ст</w:t>
      </w:r>
      <w:r>
        <w:t>. 29.9-29.11 КоАП РФ, -</w:t>
      </w:r>
    </w:p>
    <w:p w:rsidR="00A77B3E">
      <w:r>
        <w:t xml:space="preserve">                                                 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 1 ст. 15.6 Кодекса Российской Федерации об </w:t>
      </w:r>
      <w:r>
        <w:t xml:space="preserve">административных правонарушениях, и с учетом ст. 4.1.1 КоАП РФ назначить ему наказание в виде предупреждения. </w:t>
      </w:r>
    </w:p>
    <w:p w:rsidR="00A77B3E">
      <w:r>
        <w:t>Жалоба на пос</w:t>
      </w:r>
      <w:r>
        <w:t xml:space="preserve">тановление может быть подана в </w:t>
      </w:r>
      <w:r>
        <w:t>Судакский</w:t>
      </w:r>
      <w:r>
        <w:t xml:space="preserve"> городской суд адрес через мирового судью судебного участка №85 Судакского судебного района (городской адрес) адрес либо непосредственно в суд, уполномоченный ее рассматривать, в течение 10 дней со дня вручения или п</w:t>
      </w:r>
      <w:r>
        <w:t>олучения копии постановления.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22"/>
    <w:rsid w:val="0038342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