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5-85-0025/2026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данные, паспорт гражданки Российской Федерации серия </w:t>
      </w:r>
      <w:r>
        <w:t>№</w:t>
      </w:r>
      <w:r>
        <w:t>, выдан дата ФМС, к/</w:t>
      </w:r>
      <w:r>
        <w:t>п</w:t>
      </w:r>
      <w:r>
        <w:t xml:space="preserve"> телефон, являющейся наименование организации, в браке не состоящей, на иждивении имеющей двоих малолетних детей, одного ребенка несовершеннолетнего, инвалидн</w:t>
      </w:r>
      <w:r>
        <w:t>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>дата в время в адрес, адрес, гражданк</w:t>
      </w:r>
      <w:r>
        <w:t xml:space="preserve">а </w:t>
      </w:r>
      <w:r>
        <w:t>фио</w:t>
      </w:r>
      <w:r>
        <w:t xml:space="preserve"> не оплатила административный штраф, в срок предусмотренный законом, в сумме сумма, назначенный постановлением № 188105822412190267748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</w:t>
      </w:r>
      <w:r>
        <w:t xml:space="preserve">а полностью, подтвердила обстоятельства, указанные в материалах дела, в содеянном раскаялась. </w:t>
      </w:r>
    </w:p>
    <w:p w:rsidR="00A77B3E">
      <w:r>
        <w:t xml:space="preserve">Изучив протокол об административном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</w:t>
      </w:r>
      <w:r>
        <w:t>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</w:t>
      </w:r>
      <w:r>
        <w:t xml:space="preserve">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</w:t>
      </w:r>
      <w:r>
        <w:t xml:space="preserve">ила административный штраф в размере сумма, назначенный постановлением № 188105822412190267748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</w:t>
      </w:r>
      <w:r>
        <w:t>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</w:t>
      </w:r>
      <w:r>
        <w:t xml:space="preserve">ния полностью подтверждается исследованными в судебном заседании доказательствами и ее действия следует квалифицировать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>Обстоятельств, предусмо</w:t>
      </w:r>
      <w:r>
        <w:t xml:space="preserve">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</w:t>
      </w:r>
      <w:r>
        <w:t>КоАП Российской Федерации, с учетом характера совершенного административного правонарушения, личности лица, привлекаемой к административной ответственности, имущественного положения, с целью предупреждения совершения новых правонарушений, мировой судья счи</w:t>
      </w:r>
      <w:r>
        <w:t xml:space="preserve">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виновной в совершении административного правонарушения, предусм</w:t>
      </w:r>
      <w:r>
        <w:t xml:space="preserve">отренного ч. 1 ст. 20.25 Кодекса Российской Федерации об административных правонарушениях и назначить ей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</w:t>
      </w:r>
      <w:r>
        <w:t xml:space="preserve">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счет телефон в УФК по адрес, Код </w:t>
      </w:r>
      <w:r>
        <w:t xml:space="preserve">Сводного реестра телефон ОКТМО: телефон, КБК телефон </w:t>
      </w:r>
      <w:r>
        <w:t>телефон</w:t>
      </w:r>
      <w:r>
        <w:t xml:space="preserve">, УИН: 0410760300855000252620101, по делу № 5-85-00252026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</w:t>
      </w:r>
      <w:r>
        <w:t>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</w:t>
      </w:r>
      <w:r>
        <w:t xml:space="preserve">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</w:t>
      </w:r>
      <w:r>
        <w:t>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ED"/>
    <w:rsid w:val="00A77B3E"/>
    <w:rsid w:val="00DA39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