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5-85-29/2022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данные, гражданки Российской Федерации, зарегистрированная по адресу: адрес, находится в отпуске по уходу за ребенком </w:t>
      </w:r>
    </w:p>
    <w:p w:rsidR="00A77B3E">
      <w:r>
        <w:t>в совершении административного правонарушения, предусмотренного ч. 1 ст. 20.25  Кодекса РФ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протоколом об административном правонарушении, дата фио, являясь должностным лицом – директором наименование организации, не уплатила административный штраф, назначенный в соответствии с постановлением о назначении административного наказания от дата по ч. 5 ст. 14.13 КоАП РФ.</w:t>
      </w:r>
    </w:p>
    <w:p w:rsidR="00A77B3E">
      <w:r>
        <w:t xml:space="preserve">В судебном заседании фио с протоколом не согласилась, вину не признала, пояснила, что по состоянию на дата не являлась директором наименование организации, поскольку находится в отпуске по уходу за ребенком. Директором в указанный период являлось иное лицо, заявила ходатайство о приобщении к делу документов, подтверждающих назначение директоров наименование организации. </w:t>
      </w:r>
    </w:p>
    <w:p w:rsidR="00A77B3E">
      <w:r>
        <w:t xml:space="preserve">Пояснения фио подтверждаются предоставленными ею документами: </w:t>
      </w:r>
    </w:p>
    <w:p w:rsidR="00A77B3E">
      <w:r>
        <w:t>- протоколом № 41 от дата внеочередного собрания участников наименование организации, согласно которому с дата на должность исполнительного директора наименование организации назначен Ценных А.С.;</w:t>
      </w:r>
    </w:p>
    <w:p w:rsidR="00A77B3E">
      <w:r>
        <w:t>- приказом от дата, согласно которому временное исполнение обязанностей директора наименование организации возложено на Ценных А.С.;</w:t>
      </w:r>
    </w:p>
    <w:p w:rsidR="00A77B3E">
      <w:r>
        <w:t>- приказом № 9 от дата, согласно которому Ценных А.С. уволен с должности исполнительного директора наименование организации;</w:t>
      </w:r>
    </w:p>
    <w:p w:rsidR="00A77B3E">
      <w:r>
        <w:t>- решением от дата согласно которому обязанности директора наименование организации возложены на фио</w:t>
      </w:r>
    </w:p>
    <w:p w:rsidR="00A77B3E">
      <w:r>
        <w:t>- приказом от дата согласно которому на должность директора наименование организации назначен фио</w:t>
      </w:r>
    </w:p>
    <w:p w:rsidR="00A77B3E">
      <w:r>
        <w:t>Выслушав фио, исследовав предоставленные документы, мировой судья приходит к выводу об отсутствии в действиях последней состава административного правонарушения, предусмотренного ч.1 ст. 20.25 КоАП РФ исходя из следующего. В судебном заседании установлено, что на момент вынесения дата постановления по делу об административном правонарушении и до истечения 60-дневного срока на его оплату дата фио находилась в отпуске по уходу за ребенком. В указанный период обязанности директора наименование организации исполняло иное лицо.</w:t>
      </w:r>
    </w:p>
    <w:p w:rsidR="00A77B3E">
      <w:r>
        <w:t xml:space="preserve">Таким образом, в действиях фио отсутствует состав административного правонарушения, предусмотренного ч. 1 ст. 20.25 КоАП РФ, в связи с чем дело подлежит прекращению. </w:t>
      </w:r>
    </w:p>
    <w:p w:rsidR="00A77B3E">
      <w:r>
        <w:t xml:space="preserve">На основании изложенного, руководствуясь п. 2 ч. 1.1 ст. 29.9, п. 2 ч. 1 ст. 24.5 КоАП РФ, мировой судья, - 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фио по ч. 1 ст. 20.25 КоАП РФ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