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Дело № 5-85-0031/2026                               </w:t>
      </w:r>
    </w:p>
    <w:p w:rsidR="00A77B3E">
      <w:r>
        <w:t>П О С Т А Н О В Л Е Н И Е</w:t>
      </w:r>
    </w:p>
    <w:p w:rsidR="00A77B3E">
      <w:r>
        <w:t xml:space="preserve">дата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, паспортные данные, временно не </w:t>
      </w:r>
      <w:r>
        <w:t>трудоустроенного</w:t>
      </w:r>
      <w:r>
        <w:t>,  зарегистрированного и проживающего по адресу: адрес,</w:t>
      </w:r>
    </w:p>
    <w:p w:rsidR="00A77B3E">
      <w:r>
        <w:t>по признакам состава правонарушения, предусмотренного ч. 1 ст. 20.25 Кодекса Российской Федерации об административных правонарушени</w:t>
      </w:r>
      <w:r>
        <w:t>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постановлением № 18810582250711031415 от дата, вступившим в законную силу дата, срок добровольной оплаты исте</w:t>
      </w:r>
      <w:r>
        <w:t>к.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дела уведомлен надлежащим образом.</w:t>
      </w:r>
    </w:p>
    <w:p w:rsidR="00A77B3E">
      <w:r>
        <w:t>С учетом разъяснений, данных Пленумом Верховного Суда РФ в пункте 6 постановления от дата № 5 "О некоторых вопросах, возникающих у судов при прим</w:t>
      </w:r>
      <w:r>
        <w:t xml:space="preserve">енении Кодекса Российской Федерации об административных правонарушениях",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административ</w:t>
      </w:r>
      <w:r>
        <w:t>ном правонарушении.</w:t>
      </w:r>
    </w:p>
    <w:p w:rsidR="00A77B3E">
      <w: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>Изучив протокол об административном правонарушении и приложенны</w:t>
      </w:r>
      <w:r>
        <w:t>е к нему материалы, мировой судья приходит к следующему.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</w:t>
      </w:r>
      <w:r>
        <w:t>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исследованными доказатель</w:t>
      </w:r>
      <w:r>
        <w:t xml:space="preserve">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№ 18810582250711031415 от дата, согласно которому привлекаемому лицу был назначен административный шт</w:t>
      </w:r>
      <w:r>
        <w:t xml:space="preserve">раф в размере сумма   </w:t>
      </w:r>
    </w:p>
    <w:p w:rsidR="00A77B3E">
      <w:r>
        <w:t xml:space="preserve"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административного штрафа в законную силу в материалы дела </w:t>
      </w:r>
      <w:r>
        <w:t>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 по ч. 1 ст. 20.25 КоАП РФ, как неуплата администрати</w:t>
      </w:r>
      <w:r>
        <w:t xml:space="preserve">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</w:t>
      </w:r>
      <w:r>
        <w:t>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привлекаемого к административной ответственности, имущественного</w:t>
      </w:r>
      <w:r>
        <w:t xml:space="preserve">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</w:t>
      </w:r>
      <w:r>
        <w:t>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штрафа в </w:t>
      </w:r>
      <w:r>
        <w:t xml:space="preserve">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 xml:space="preserve"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казначейский </w:t>
      </w:r>
      <w:r>
        <w:t xml:space="preserve">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УИН: 0410760300855000312620112, по делу № 5-85-0031/2026 в отношении </w:t>
      </w:r>
      <w:r>
        <w:t>фио</w:t>
      </w:r>
      <w:r>
        <w:t xml:space="preserve">   </w:t>
      </w:r>
    </w:p>
    <w:p w:rsidR="00A77B3E">
      <w:r>
        <w:t>Согласно с</w:t>
      </w:r>
      <w:r>
        <w:t>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свидет</w:t>
      </w:r>
      <w:r>
        <w:t>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адресу:</w:t>
      </w:r>
      <w:r>
        <w:t xml:space="preserve">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</w:t>
      </w:r>
      <w:r>
        <w:t xml:space="preserve">                      </w:t>
      </w:r>
      <w:r>
        <w:t>фио</w:t>
      </w:r>
      <w:r>
        <w:t xml:space="preserve"> </w:t>
      </w:r>
    </w:p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5D3"/>
    <w:rsid w:val="009B15D3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