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5-85-0032/2026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паспортные данные, временно не </w:t>
      </w:r>
      <w:r>
        <w:t>трудоустроенного</w:t>
      </w:r>
      <w:r>
        <w:t>, 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</w:t>
      </w:r>
      <w:r>
        <w:t>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18810582250630559991 от дата, вступившим в законную силу дата, срок добровольной оплаты исте</w:t>
      </w:r>
      <w:r>
        <w:t>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</w:t>
      </w:r>
      <w:r>
        <w:t xml:space="preserve">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</w:t>
      </w:r>
      <w:r>
        <w:t>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 правонарушении и приложенны</w:t>
      </w:r>
      <w:r>
        <w:t>е к нему материалы, мировой судья приходит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</w:t>
      </w:r>
      <w:r>
        <w:t>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</w:t>
      </w:r>
      <w:r>
        <w:t xml:space="preserve">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18810582250630559991 от дата, согласно которому привлекаемому лицу был назначен административный шт</w:t>
      </w:r>
      <w:r>
        <w:t xml:space="preserve">раф в размере сумма   </w:t>
      </w:r>
    </w:p>
    <w:p w:rsidR="00A77B3E">
      <w:r>
        <w:t xml:space="preserve"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</w:t>
      </w:r>
      <w:r>
        <w:t>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</w:t>
      </w:r>
      <w:r>
        <w:t xml:space="preserve">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</w:t>
      </w:r>
      <w:r>
        <w:t>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</w:t>
      </w:r>
      <w:r>
        <w:t xml:space="preserve">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</w:t>
      </w:r>
      <w:r>
        <w:t>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</w:t>
      </w:r>
      <w:r>
        <w:t xml:space="preserve">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 xml:space="preserve"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</w:t>
      </w:r>
      <w:r>
        <w:t xml:space="preserve">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0410760300855006642520117, по делу № 5-85-0032/2026 в отношении </w:t>
      </w:r>
      <w:r>
        <w:t>фио</w:t>
      </w:r>
      <w:r>
        <w:t xml:space="preserve">   </w:t>
      </w:r>
    </w:p>
    <w:p w:rsidR="00A77B3E">
      <w:r>
        <w:t>Согласно с</w:t>
      </w:r>
      <w:r>
        <w:t>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</w:t>
      </w:r>
      <w:r>
        <w:t>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</w:t>
      </w:r>
      <w:r>
        <w:t xml:space="preserve">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</w:t>
      </w:r>
      <w:r>
        <w:t xml:space="preserve">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EE"/>
    <w:rsid w:val="006B44E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