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5-85-039/2023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</w:t>
      </w:r>
      <w:r>
        <w:t>рассмотрев в открытом судебном заседании дело об административном правонарушении, в отношении:</w:t>
      </w:r>
    </w:p>
    <w:p w:rsidR="00A77B3E">
      <w:r>
        <w:t>СУЛЕЙМАНОВА РУСЛАНА АСАНОВИЧА, паспортные данные, гражданина Российской Федерации, паспортные данные, работающего директором наименование организации (ИНН/КПП 91</w:t>
      </w:r>
      <w:r>
        <w:t>08110140/910801001), юридический адрес: адрес, сведений о привлечении к административной ответственности по состоянию на дата не имеется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директор наименование организации, расположенного по адресу: а</w:t>
      </w:r>
      <w:r>
        <w:t xml:space="preserve">дрес Сулейманов Р.А. совершил нарушение законодательства о налогах и сборах путем </w:t>
      </w:r>
      <w:r>
        <w:t>непредоставления</w:t>
      </w:r>
      <w:r>
        <w:t xml:space="preserve"> в установленный п. 7 ст. 431 НК РФ срок налоговой декларации (расчета по страховым взносам) в налоговый орган по месту учета при следующих обстоятельствах.</w:t>
      </w:r>
    </w:p>
    <w:p w:rsidR="00A77B3E">
      <w:r>
        <w:t>В</w:t>
      </w:r>
      <w:r>
        <w:t xml:space="preserve"> 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</w:t>
      </w:r>
      <w:r>
        <w:t>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расчета по страховым взносам за 3 мес</w:t>
      </w:r>
      <w:r>
        <w:t xml:space="preserve">яца дата – дата. Фактически расчет по страховым взносам за 3 месяца дата наименование организации предоставлен дата – с нарушением срока предоставления. </w:t>
      </w:r>
    </w:p>
    <w:p w:rsidR="00A77B3E">
      <w:r>
        <w:t>дата по указанному факту в отношении Сулейманова Р.А. составлен протокол об административном правонару</w:t>
      </w:r>
      <w:r>
        <w:t xml:space="preserve">шении по ст. 15.5 КоАП РФ. </w:t>
      </w:r>
    </w:p>
    <w:p w:rsidR="00A77B3E">
      <w:r>
        <w:t xml:space="preserve">В судебное заседание Сулейманов Р.А. не явился, о месте и времени рассмотрения дела извещен надлежащим образом, ходатайство об отложении рассмотрения дела не поступило. </w:t>
      </w:r>
    </w:p>
    <w:p w:rsidR="00A77B3E">
      <w:r>
        <w:t>В порядке ч.2 ст.25.1 КоАП РФ считаю возможным рассмотреть</w:t>
      </w:r>
      <w:r>
        <w:t xml:space="preserve"> материал об административном правонарушении в отсутствие Сулейманова Р.А.</w:t>
      </w:r>
    </w:p>
    <w:p w:rsidR="00A77B3E">
      <w:r>
        <w:t>Исследовав дело об административном правонарушении, мировой судья считает, что вина Сулейманова Р.А.  в совершении вменяемого административного правонарушения нашла свое подтвержден</w:t>
      </w:r>
      <w:r>
        <w:t>ие.</w:t>
      </w:r>
    </w:p>
    <w:p w:rsidR="00A77B3E">
      <w:r>
        <w:t>Согласно сведениям, содержащимся в выписке из Единого государственного реестра юридических лиц, запись о том, что Сулейманов Р.А.   занимает должность  директора наименование организации, запись внесена в реестр дата (</w:t>
      </w:r>
      <w:r>
        <w:t>л.д</w:t>
      </w:r>
      <w:r>
        <w:t xml:space="preserve">. 3). </w:t>
      </w:r>
    </w:p>
    <w:p w:rsidR="00A77B3E">
      <w:r>
        <w:t>Таким образом, Сулеймано</w:t>
      </w:r>
      <w:r>
        <w:t>в Р.А.,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</w:t>
      </w:r>
      <w:r>
        <w:t>щим исполнением своих служебных обязанностей.</w:t>
      </w:r>
    </w:p>
    <w:p w:rsidR="00A77B3E">
      <w:r>
        <w:t xml:space="preserve">Доказательств, исключающих вину Сулейманова Р.А. 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</w:t>
      </w:r>
      <w:r>
        <w:t xml:space="preserve">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</w:t>
      </w:r>
      <w:r>
        <w:t>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>Совершение Сулеймановым Р.А. административного правонарушения предусмотренного ст. 15.5 КоАП РФ подтверждается следующими иссл</w:t>
      </w:r>
      <w:r>
        <w:t xml:space="preserve">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 /</w:t>
      </w:r>
      <w:r>
        <w:t>л.д</w:t>
      </w:r>
      <w:r>
        <w:t xml:space="preserve">. 1/; </w:t>
      </w:r>
    </w:p>
    <w:p w:rsidR="00A77B3E">
      <w:r>
        <w:t>- выпиской из Единого государственного реестра юридических лиц в отношении наименование организации   /</w:t>
      </w:r>
      <w:r>
        <w:t>л.д</w:t>
      </w:r>
      <w:r>
        <w:t>. 3-4/;</w:t>
      </w:r>
    </w:p>
    <w:p w:rsidR="00A77B3E">
      <w:r>
        <w:t>- квитанцией о приёме на</w:t>
      </w:r>
      <w:r>
        <w:t>логовой декларации (расчёта) в электронном виде от дата, подтверждением даты  отправки /</w:t>
      </w:r>
      <w:r>
        <w:t>л.д</w:t>
      </w:r>
      <w:r>
        <w:t>. 5-6/.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</w:t>
      </w:r>
      <w:r>
        <w:t>фактические обстоятельства дела, мировой судья приходит к обоснованному выводу о виновности Сулейманова Р.А. 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</w:t>
      </w:r>
      <w:r>
        <w:t>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Сулейманова Р.А.   не имеется.</w:t>
      </w:r>
    </w:p>
    <w:p w:rsidR="00A77B3E">
      <w:r>
        <w:t>В соответствии со ст. 4.3. КоАП РФ обстоятельств, от</w:t>
      </w:r>
      <w:r>
        <w:t>ягчающих ответственность Сулейманова Р.А.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</w:t>
      </w:r>
      <w:r>
        <w:t xml:space="preserve">находится в пределах санкции ст. 15.5 КоАП РФ.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 xml:space="preserve">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СУЛЕЙМАНОВА РУСЛАНА АСАНОВИЧА виновным в совершении административного право</w:t>
      </w:r>
      <w:r>
        <w:t>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</w:t>
      </w:r>
      <w:r>
        <w:t xml:space="preserve">дачи жалобы через мирового судью судебного участка № 85 </w:t>
      </w:r>
      <w:r>
        <w:t>Судакского</w:t>
      </w:r>
      <w:r>
        <w:t xml:space="preserve">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</w:t>
      </w:r>
      <w:r>
        <w:t>А.С.Суходолов</w:t>
      </w:r>
      <w:r>
        <w:t xml:space="preserve">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5C"/>
    <w:rsid w:val="00A77B3E"/>
    <w:rsid w:val="00C54D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