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Дело № 5-85-0051/2026              </w:t>
      </w:r>
    </w:p>
    <w:p w:rsidR="00A77B3E">
      <w:r>
        <w:t>П О С Т А Н О В Л Е Н И Е</w:t>
      </w:r>
    </w:p>
    <w:p w:rsidR="00A77B3E">
      <w:r>
        <w:t>дата</w:t>
      </w:r>
      <w:r>
        <w:tab/>
      </w:r>
      <w:r>
        <w:tab/>
        <w:t xml:space="preserve">                                                                               адрес </w:t>
      </w:r>
    </w:p>
    <w:p w:rsidR="00A77B3E">
      <w:r>
        <w:t xml:space="preserve">Мировой судья судебного участка № 85 Судакского судебного района </w:t>
      </w:r>
      <w:r>
        <w:t xml:space="preserve">(городской адрес) адрес </w:t>
      </w:r>
      <w:r>
        <w:t>фио</w:t>
      </w:r>
      <w:r>
        <w:t>, рассмотрев в открытом судебном заседании материалы дела об административном правонарушении в отношении</w:t>
      </w:r>
    </w:p>
    <w:p w:rsidR="00A77B3E">
      <w:r>
        <w:t>фио</w:t>
      </w:r>
      <w:r>
        <w:t>, паспортные данные адрес, гражданина Российской Федерации, паспортные данные, не трудоустроенного, зарегистрированного и</w:t>
      </w:r>
      <w:r>
        <w:t xml:space="preserve"> проживающего по адресу: адрес,  </w:t>
      </w:r>
    </w:p>
    <w:p w:rsidR="00A77B3E">
      <w:r>
        <w:t>о привлечении к административной ответственности за правонарушение, предусмотренное ч. 1 ст. 20.25 Кодекса Российской Федерации об административных правонарушениях, -</w:t>
      </w:r>
    </w:p>
    <w:p w:rsidR="00A77B3E">
      <w:r>
        <w:t>УСТАНОВИЛ:</w:t>
      </w:r>
    </w:p>
    <w:p w:rsidR="00A77B3E"/>
    <w:p w:rsidR="00A77B3E">
      <w:r>
        <w:t xml:space="preserve">дата в время по адресу адрес гражданин </w:t>
      </w:r>
      <w:r>
        <w:t>фио</w:t>
      </w:r>
      <w:r>
        <w:t xml:space="preserve"> </w:t>
      </w:r>
      <w:r>
        <w:t>не оплатил административный штраф, в срок предусмотренный законом, в сумме сумма, назначенный постановлением 8204 № 109667 от дата, вступившим в законную силу дата, срок добровольной оплаты истек дата.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</w:t>
      </w:r>
      <w:r>
        <w:t>ивного правонарушения, предусмотренного ч. 1 ст. 20.25 КоАП РФ, признал, с изложенным в протоколе об административном правонарушении согласился.</w:t>
      </w:r>
    </w:p>
    <w:p w:rsidR="00A77B3E">
      <w:r>
        <w:t xml:space="preserve">Изучив протокол об административном правонарушении и приложенные к нему материалы, заслушав объяснения </w:t>
      </w:r>
      <w:r>
        <w:t>фио</w:t>
      </w:r>
      <w:r>
        <w:t>, мир</w:t>
      </w:r>
      <w:r>
        <w:t>овой судья приходит к следующему.</w:t>
      </w:r>
    </w:p>
    <w:p w:rsidR="00A77B3E">
      <w:r>
        <w:t>В соответствии с ч. 1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</w:t>
      </w:r>
      <w:r>
        <w:t>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исследованными доказательствами: протоколом об а</w:t>
      </w:r>
      <w:r>
        <w:t xml:space="preserve">дминистративном правонарушении, согласно которому </w:t>
      </w:r>
      <w:r>
        <w:t>фио</w:t>
      </w:r>
      <w:r>
        <w:t xml:space="preserve"> не уплатил административный штраф в размере сумма, назначенный постановлением 8204 № 109667 от дата, согласно которому привлекаемому лицу был назначен административный штраф в размере сумма   </w:t>
      </w:r>
    </w:p>
    <w:p w:rsidR="00A77B3E">
      <w:r>
        <w:t>Кроме тог</w:t>
      </w:r>
      <w:r>
        <w:t>о, достоверные сведения в подтверждение невозможности уплаты штрафа по уважительным причинам, не позднее шестидесяти дней со дня вступления постановления о наложении административного штрафа в законную силу в материалы дела не представлены.</w:t>
      </w:r>
    </w:p>
    <w:p w:rsidR="00A77B3E">
      <w:r>
        <w:t xml:space="preserve">Таким образом, </w:t>
      </w:r>
      <w:r>
        <w:t xml:space="preserve">вина </w:t>
      </w:r>
      <w:r>
        <w:t>фио</w:t>
      </w:r>
      <w:r>
        <w:t xml:space="preserve"> в совершении административного правонарушения полностью подтверждается исследованными в судебном заседании доказательствами и его действия следует квалифицировать по ч. 1 ст. 20.25 КоАП Российской Федерации, как неуплата административного штрафа в</w:t>
      </w:r>
      <w:r>
        <w:t xml:space="preserve"> срок, предусмотренный ч. 1 ст. 32.2 КоАП РФ. </w:t>
      </w:r>
    </w:p>
    <w:p w:rsidR="00A77B3E">
      <w:r>
        <w:t xml:space="preserve">Обстоятельств, предусмотренных ст.ст.4.2, 4.3 КоАП РФ смягчающих либо отягчающих административную ответственность </w:t>
      </w:r>
      <w:r>
        <w:t>фио</w:t>
      </w:r>
      <w:r>
        <w:t xml:space="preserve"> не установлено.   </w:t>
      </w:r>
    </w:p>
    <w:p w:rsidR="00A77B3E">
      <w:r>
        <w:t xml:space="preserve">При назначении </w:t>
      </w:r>
      <w:r>
        <w:t>фио</w:t>
      </w:r>
      <w:r>
        <w:t xml:space="preserve">  административного наказания за совершенное администр</w:t>
      </w:r>
      <w:r>
        <w:t>ативное правонарушение, в соответствии с требованиями ст. 3.1, ст. 4.1 КоАП Российской Федерации, с учетом характера совершенного административного правонарушения, личности лица, привлекаемого к административной ответственности, имущественного положения, с</w:t>
      </w:r>
      <w:r>
        <w:t xml:space="preserve"> целью предупреждения совершения новых правонарушений, мировой судья считает необходимым и достаточным назначить </w:t>
      </w:r>
      <w:r>
        <w:t>фио</w:t>
      </w:r>
      <w:r>
        <w:t xml:space="preserve">  административное наказание в виде обязательных работ.  </w:t>
      </w:r>
    </w:p>
    <w:p w:rsidR="00A77B3E">
      <w:r>
        <w:t>На основании изложенного, руководствуясь ст. ст. 20.25, 29.9, 29.10 КоАП РФ, –</w:t>
      </w:r>
    </w:p>
    <w:p w:rsidR="00A77B3E"/>
    <w:p w:rsidR="00A77B3E">
      <w:r>
        <w:t>ПО</w:t>
      </w:r>
      <w:r>
        <w:t>СТАНОВИЛ:</w:t>
      </w:r>
    </w:p>
    <w:p w:rsidR="00A77B3E"/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</w:t>
      </w:r>
      <w:r>
        <w:t xml:space="preserve"> (двадцать) часов.  </w:t>
      </w:r>
    </w:p>
    <w:p w:rsidR="00A77B3E">
      <w:r>
        <w:t>Исполнение настоящего постановления осуществляется отделом судебных приставов по месту жительства лица, привлеченного к административной ответственности, в порядке, установленном ст. 32.13 КоАП РФ и ст. 109.2 Федерального закона «Об ис</w:t>
      </w:r>
      <w:r>
        <w:t xml:space="preserve">полнительном производстве». </w:t>
      </w:r>
    </w:p>
    <w:p w:rsidR="00A77B3E">
      <w:r>
        <w:t>Разъяснить лицу, привлеченному к административной ответственности, что в случае его уклонения от отбывания наказания в виде обязательных работ, выразившегося в неоднократном отказе от выполнения работ, и (или) его неоднократном</w:t>
      </w:r>
      <w:r>
        <w:t xml:space="preserve"> невыходе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он отбывает обязательные работы, в отношении него будет решаться вопрос о привлечении к админис</w:t>
      </w:r>
      <w:r>
        <w:t xml:space="preserve">тративной ответственности по ч. 4 ст. 20.25 КоАП РФ в виде наложения административного штрафа в размере от 150 тысяч до сумма или административного ареста сроком до 15 суток. </w:t>
      </w:r>
    </w:p>
    <w:p w:rsidR="00A77B3E">
      <w:r>
        <w:t>Копию настоящего постановления направить в Отделение судебных приставов по адрес</w:t>
      </w:r>
      <w:r>
        <w:t xml:space="preserve"> ГУФССП по адрес и адрес.</w:t>
      </w:r>
    </w:p>
    <w:p w:rsidR="00A77B3E">
      <w:r>
        <w:t xml:space="preserve">Обязать службу судебных приставов по окончании отбытия административного наказания данным лицом незамедлительно сообщить об исполнении настоящего постановления мировому судье судебного участка № 85 </w:t>
      </w:r>
      <w:r>
        <w:t>Судаского</w:t>
      </w:r>
      <w:r>
        <w:t xml:space="preserve"> судебного района адрес</w:t>
      </w:r>
      <w:r>
        <w:t>.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десяти дней со дня вручения или получения копии постановления через судью, которым вынесено постановление по делу.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      </w:t>
      </w:r>
      <w:r>
        <w:t xml:space="preserve">               </w:t>
      </w:r>
      <w:r>
        <w:t>фио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21"/>
    <w:rsid w:val="009F412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