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5-85-60/2022</w:t>
      </w:r>
    </w:p>
    <w:p w:rsidR="00A77B3E">
      <w:r>
        <w:t>ПОСТАНОВЛЕНИЕ</w:t>
      </w:r>
    </w:p>
    <w:p w:rsidR="00A77B3E"/>
    <w:p w:rsidR="00A77B3E">
      <w:r>
        <w:t xml:space="preserve">дата                                                                         адрес  </w:t>
      </w:r>
    </w:p>
    <w:p w:rsidR="00A77B3E">
      <w:r>
        <w:tab/>
      </w:r>
    </w:p>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Пограничного управления ФСБ России по адрес о  привлечении к административной ответственности:</w:t>
      </w:r>
    </w:p>
    <w:p w:rsidR="00A77B3E">
      <w:r>
        <w:tab/>
        <w:t>фио, паспортные данные, гражданина Российской Федерации, не работающего, зарегистрированного и проживающего по адресу: адрес, по ч. 1 ст. 20.25 Кодекса РФ об административных правонарушениях,</w:t>
      </w:r>
    </w:p>
    <w:p w:rsidR="00A77B3E"/>
    <w:p w:rsidR="00A77B3E">
      <w:r>
        <w:t>УСТАНОВИЛ:</w:t>
      </w:r>
    </w:p>
    <w:p w:rsidR="00A77B3E"/>
    <w:p w:rsidR="00A77B3E">
      <w:r>
        <w:t xml:space="preserve">согласно протоколу об административном правонарушении от дата фио совершил правонарушение, предусмотренное ч.1 ст.20.25 Кодекса РФ об административных правонарушениях при следующих обстоятельствах. </w:t>
      </w:r>
    </w:p>
    <w:p w:rsidR="00A77B3E">
      <w:r>
        <w:t xml:space="preserve">Так, постановлением пограничного контроля КПП «Армянск» Службы в адрес ПУ ФСБ России по адрес № 9930/3506-21 от дата фио признан виновным в совершении административного правонарушения, предусмотренного ч. 1 ст. 18.1 КоАП РФ и ему назначено наказание в виде административного штрафа в размере сумма. Постановление вступило в законную силу дата. Срок добровольной оплаты штрафа истек дата. Штраф фио не оплачен. </w:t>
      </w:r>
    </w:p>
    <w:p w:rsidR="00A77B3E">
      <w:r>
        <w:t xml:space="preserve">В судебное заседание фио  не явился, о месте и времени рассмотрения дела извещался надлежащим образом судебной повесткой, направленной по месту его жительства. Конверт с судебной повесткой возвращен в судебный участок дата с отметкой «Истек срок хранения». </w:t>
      </w:r>
    </w:p>
    <w:p w:rsidR="00A77B3E">
      <w:r>
        <w:t>Вернувшееся в судебный участок почтовое отправление имеет на конверте дату поступления в почтовое отделение, дату возвращения в судебный участок, а также запись об оставлении адресату извещения от дата о поступлении на его имя заказного судебного письма, что свидетельствует о соблюдении Правил оказания услуг почтовой связи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№98-п (пункты 3.3, 11.1, 34 Порядка приема и вручения внутренних регистрируемых почтовых отправлений) и о принятии мировым судьей и органом почтовой связи всех необходимых мер по направлению и надлежащему вручению лицу судебной повестки.</w:t>
      </w:r>
    </w:p>
    <w:p w:rsidR="00A77B3E">
      <w:r>
        <w:t>В пункте 24.1 Постановления Пленума Высшего Арбитражного Суда Российской Федерации от дата №10 «О некоторых вопросах, возникающих в судебной практике при рассмотрении дел об административных правонарушениях» разъясняется, что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A77B3E">
      <w:r>
        <w:t xml:space="preserve">В порядке ч.2 ст.25.1 КоАП РФ считаю возможным рассмотреть материал об административном правонарушении в отсутствие фио </w:t>
      </w:r>
    </w:p>
    <w:p w:rsidR="00A77B3E">
      <w:r>
        <w:t>Частью 1 статьи 20.25 КоАП РФ предусмотрена ответственность за неуплату административного штрафа в срок, предусмотренный настоящим Кодексом, что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 настоящего Кодекса.</w:t>
      </w:r>
    </w:p>
    <w:p w:rsidR="00A77B3E">
      <w:r>
        <w:t xml:space="preserve">Из протокола от дата усматриваются обстоятельства совершения административного правонарушения, предусмотренного ч. 1 ст. 20.25 КоАП РФ (л.д.1-3). </w:t>
      </w:r>
    </w:p>
    <w:p w:rsidR="00A77B3E">
      <w:r>
        <w:t>Из копии постановления о назначении административного наказания от дата № 9930/3506-21 следует, что фио признан виновным в совершении административного правонарушения, предусмотренного ч. 1 ст.18.1 КоАП РФ и ему назначено наказание в виде административного штрафа в размере сумма. Копия постановления вручена лично фио (л.д.6-10). Постановление вступило в законную силу дата (л.д.9). фио административный штраф не уплатил. Срок добровольной оплаты штрафа истек дата.</w:t>
      </w:r>
    </w:p>
    <w:p w:rsidR="00A77B3E">
      <w:r>
        <w:t>Таким образом, поскольку фио не уплатил штраф, назначенный постановлением о назначении административного наказания от дата, в срок, предусмотренный ст.32.2 КоАП РФ, в его действиях усматривается состав административного правонарушения, предусмотренного ч. 1 ст. 20.25 Кодекса РФ об административных правонарушениях, а именно, неуплата административного штрафа в срок, предусмотренный Кодексом РФ об административных правонарушениях.</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w:t>
      </w:r>
    </w:p>
    <w:p w:rsidR="00A77B3E">
      <w:r>
        <w:t xml:space="preserve">Обстоятельств, смягчающих либо отягчающих административную ответственность фио, предусмотренных ст.ст. 4.2, 4.3 КоАП РФ, не установлено. </w:t>
      </w:r>
    </w:p>
    <w:p w:rsidR="00A77B3E">
      <w:r>
        <w:t>С учетом изложенных обстоятельств, характера совершенного административного правонарушения, личности виновного, для достижения цели административного наказания фио необходимо назначить административное наказание в пределах санкции ч.1 ст.20.25 КоАП РФ, в виде штрафа. Назначение ареста нецелесообразно учитывая данные о  его личности.</w:t>
      </w:r>
    </w:p>
    <w:p w:rsidR="00A77B3E">
      <w:r>
        <w:t xml:space="preserve"> На основании изложенного, руководствуясь ст.ст.20.25, 29.9-29.11 Кодекса РФ об административных правонарушениях, </w:t>
      </w:r>
    </w:p>
    <w:p w:rsidR="00A77B3E"/>
    <w:p w:rsidR="00A77B3E">
      <w:r>
        <w:t>ПОСТАНОВИЛ:</w:t>
      </w:r>
    </w:p>
    <w:p w:rsidR="00A77B3E"/>
    <w:p w:rsidR="00A77B3E">
      <w:r>
        <w:t>фио признать виновным в совершении правонарушения, предусмотренного ч.1 ст. 20.25 Кодекса РФ об административных правонарушениях назначить ему наказание виде штрафа в размере сумма (сумма прописью).</w:t>
      </w:r>
    </w:p>
    <w:p w:rsidR="00A77B3E">
      <w:r>
        <w:t xml:space="preserve"> Штраф подлежит уплате по следующим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 Счет: 40102810645370000035, казначейский счет 03100643000000017500, ОКТМО: телефон, КБК 82811601203010025140, УИН 0410760300855000602220135.</w:t>
      </w:r>
    </w:p>
    <w:p w:rsidR="00A77B3E">
      <w:r>
        <w:t>Квитанцию об уплате штрафа необходимо предоставить в судебный участок №85 Судакского судебного района (городской адрес) адрес, по адресу: адрес.</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r>
        <w:t xml:space="preserve">Мировой судья                                                                       фио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