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5-85-69/2021</w:t>
      </w:r>
    </w:p>
    <w:p w:rsidR="00A77B3E"/>
    <w:p w:rsidR="00A77B3E">
      <w:r>
        <w:t>П О С Т А Н О В Л Е Н И Е</w:t>
      </w:r>
    </w:p>
    <w:p w:rsidR="00A77B3E"/>
    <w:p w:rsidR="00A77B3E">
      <w:r>
        <w:t>24 марта 2021 года                                                                                 г. Судак</w:t>
      </w:r>
    </w:p>
    <w:p w:rsidR="00A77B3E">
      <w:r>
        <w:t xml:space="preserve">      ул.Гвардейская, 2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ОСП по г.Судаку о привлечении к административной ответственности</w:t>
      </w:r>
    </w:p>
    <w:p w:rsidR="00A77B3E">
      <w:r>
        <w:t>ХАЙБУЛАЕВА фио, паспортные данные, урож. к\с Фрунзе адрес УзССР, зарегистрирован и проживает по адресу: адрес, русским языком владеет, гражданин РФ, временно не работает, ранее к административной ответственности не привлекался</w:t>
      </w:r>
    </w:p>
    <w:p w:rsidR="00A77B3E">
      <w:r>
        <w:t xml:space="preserve">в совершении административного правонарушения, предусмотренного ст. 17.3 ч.2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находясь в здании Судакского городского суда адрес, по адресу: адрес, нарушал установленные в суде правила, возмущался, шумел в коридоре, привлекал к себе внимание окружающих. На неоднократные требования судебного пристава по ОУПДС фио о прекращении действий, нарушающих в суде правила,  не прореагировал, продолжал шуметь, возмущаться, нарушал установленный порядок деятельности суда, тем самым фио не исполнил неоднократные законные распоряжения судебного пристава по ОУПДС о прекращении действий, нарушающих установленные в суде правила.</w:t>
      </w:r>
    </w:p>
    <w:p w:rsidR="00A77B3E">
      <w:r>
        <w:t>дата по указанному факту в отношении фио составлен протокол об административном правонарушении по ст. 17.3 ч. 2 КоАП РФ.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материалы дела, мировой судья считает виновность фио в совершении правонарушения, предусмотренного ч. 2 ст. 17.3 Кодекса РФ об административных правонарушениях, доказанной.</w:t>
      </w:r>
    </w:p>
    <w:p w:rsidR="00A77B3E">
      <w:r>
        <w:t>Часть 2 статьи 17.3 КоАП РФ предусматривает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Виновность фио в совершении административного правонарушения, предусмотренного ч. 2 ст. 17.3 Кодекса РФ об административных правонарушениях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940 от дата /л.д. 1-4/;</w:t>
      </w:r>
    </w:p>
    <w:p w:rsidR="00A77B3E">
      <w:r>
        <w:t xml:space="preserve">- объяснением фио от дата /л.д. 5/; </w:t>
      </w:r>
    </w:p>
    <w:p w:rsidR="00A77B3E">
      <w:r>
        <w:t>- объяснением фио от дата /л.д. 6/.</w:t>
      </w:r>
    </w:p>
    <w:p w:rsidR="00A77B3E">
      <w:r>
        <w:t xml:space="preserve">Обстоятельств, отягчающих административную ответственность фио не установлено. </w:t>
      </w:r>
    </w:p>
    <w:p w:rsidR="00A77B3E">
      <w:r>
        <w:t xml:space="preserve">Обстоятельств, смягчающих административную ответственность фио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отягчающих административную ответственность и обстоятельств, смягчающих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2 ст. 17.3 КоАП РФ.</w:t>
      </w:r>
    </w:p>
    <w:p w:rsidR="00A77B3E">
      <w:r>
        <w:t>На основании ч. 2 ст. 17.3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ХАЙБУЛАЕВА фио, паспортные данные виновным в совершении административного правонарушения предусмотренного ч. 2 ст. 17.3 Кодекса РФ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 xml:space="preserve">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82811601173010003140, УИН: 0. 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