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5-85-0070/2026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лица, в отношении которого ведется производство по административному правонарушению </w:t>
      </w:r>
      <w:r>
        <w:t>фио</w:t>
      </w:r>
      <w:r>
        <w:t xml:space="preserve">, </w:t>
      </w:r>
    </w:p>
    <w:p w:rsidR="00A77B3E">
      <w:r>
        <w:t>в открытом</w:t>
      </w:r>
      <w:r>
        <w:t xml:space="preserve"> судебном заседании в помещении судебного участка, рассмотрев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данные,  гражданки Российской Федерации, паспортные данные, </w:t>
      </w:r>
      <w:r>
        <w:t>самозанятой</w:t>
      </w:r>
      <w:r>
        <w:t>, состоящей в браке, на иждивении имеющей двоих малоле</w:t>
      </w:r>
      <w:r>
        <w:t>тних детей, зарегистрированного и проживающего по адресу: адрес, ранее не привлекалась</w:t>
      </w:r>
    </w:p>
    <w:p w:rsidR="00A77B3E">
      <w:r>
        <w:t xml:space="preserve">о привлечении к административной ответственности за правонарушение, предусмотренное ст. 6.1.1. КоАП РФ, - </w:t>
      </w:r>
    </w:p>
    <w:p w:rsidR="00A77B3E">
      <w:r>
        <w:t>УСТАНОВИЛ:</w:t>
      </w:r>
    </w:p>
    <w:p w:rsidR="00A77B3E">
      <w:r>
        <w:t xml:space="preserve">дата в время по адресу: адрес гражданка </w:t>
      </w:r>
      <w:r>
        <w:t>фио</w:t>
      </w:r>
      <w:r>
        <w:t xml:space="preserve"> причини</w:t>
      </w:r>
      <w:r>
        <w:t xml:space="preserve">ла телесные повреждения малолетнему  гражданину </w:t>
      </w:r>
      <w:r>
        <w:t>фио</w:t>
      </w:r>
      <w:r>
        <w:t>, а именно ушиб ушной раковины, от чего последний испытал физическую боль.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инкриминируемого ей правонарушения признала, фактические обстоятельства, изложенны</w:t>
      </w:r>
      <w:r>
        <w:t>е в протоколе об административном правонарушении, не оспаривала. Пояснил, что данное поведение не характерно для нее, сожалеет о случившемся.</w:t>
      </w:r>
    </w:p>
    <w:p w:rsidR="00A77B3E">
      <w:r>
        <w:t xml:space="preserve">Законный представитель потерпевшего </w:t>
      </w:r>
      <w:r>
        <w:t>фио</w:t>
      </w:r>
      <w:r>
        <w:t xml:space="preserve"> в судебное заседание не явилась, о времени и месте рассмотрения дела извещ</w:t>
      </w:r>
      <w:r>
        <w:t>ена надлежащим образом. Путем подачи телефонограммы лицо ходатайствовало о рассмотрении дела в ее отсутствие.</w:t>
      </w:r>
    </w:p>
    <w:p w:rsidR="00A77B3E">
      <w:r>
        <w:t>По смыслу ст. 25.2. КоАП РФ, дело об административном правонарушении рассматривается с участием потерпевшего. В его отсутствие дело может быть рас</w:t>
      </w:r>
      <w:r>
        <w:t>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Та</w:t>
      </w:r>
      <w:r>
        <w:t>ким образом, суд считает возможным рассмотреть административный протокол в отсутствие потерпевшего лица.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77B3E">
      <w:r>
        <w:t>С</w:t>
      </w:r>
      <w:r>
        <w:t xml:space="preserve">огласно протоколу 8201 № 330859 от дата в время по адресу: адрес гражданка </w:t>
      </w:r>
      <w:r>
        <w:t>фио</w:t>
      </w:r>
      <w:r>
        <w:t xml:space="preserve"> причинила телесные повреждения малолетнему  гражданину </w:t>
      </w:r>
      <w:r>
        <w:t>фио</w:t>
      </w:r>
      <w:r>
        <w:t xml:space="preserve">, а именно ушиб ушной раковины, от чего последний испытал физическую боль. </w:t>
      </w:r>
    </w:p>
    <w:p w:rsidR="00A77B3E">
      <w:r>
        <w:t xml:space="preserve">Виновность </w:t>
      </w:r>
      <w:r>
        <w:t>фио</w:t>
      </w:r>
      <w:r>
        <w:t xml:space="preserve"> полностью подтверждается име</w:t>
      </w:r>
      <w:r>
        <w:t xml:space="preserve">ющимися в материалах дела доказательствами, которые не имеют между собой противоречий: протоколом 8201 № 330859 от дата; заявлением КУСП от дата от дата; заявление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светокопией справки ГБЗРК «СГ</w:t>
      </w:r>
      <w:r>
        <w:t>Б»  от дата; заключение эксперта № 115 от дата, и иными материалами дела.</w:t>
      </w:r>
    </w:p>
    <w:p w:rsidR="00A77B3E">
      <w: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r>
        <w:t xml:space="preserve">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Статьёй 6.1.1. КоАП РФ предусмотрена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</w:t>
      </w:r>
      <w:r>
        <w:t>я не содержат уголовно наказуемого деяния.</w:t>
      </w:r>
    </w:p>
    <w:p w:rsidR="00A77B3E">
      <w:r>
        <w:t>В соответствии со ст.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</w:t>
      </w:r>
      <w:r>
        <w:t>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</w:t>
      </w:r>
      <w:r>
        <w:t>о.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Согласно ч. 1 ст. 2.1 КоАП РФ призн</w:t>
      </w:r>
      <w:r>
        <w:t>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</w:t>
      </w:r>
      <w:r>
        <w:t xml:space="preserve">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</w:t>
      </w:r>
      <w:r>
        <w:t>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</w:t>
      </w:r>
      <w:r>
        <w:t>ми специальных технических средств, вещественными доказательствами.</w:t>
      </w:r>
    </w:p>
    <w:p w:rsidR="00A77B3E">
      <w:r>
        <w:t xml:space="preserve">Согласно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</w:t>
      </w:r>
      <w: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>Оснований полагать, что телесные повреждения причинены малоле</w:t>
      </w:r>
      <w:r>
        <w:t xml:space="preserve">тнему  </w:t>
      </w:r>
      <w:r>
        <w:t>фио</w:t>
      </w:r>
      <w:r>
        <w:t xml:space="preserve"> при других, не связанных с произошедшими дата обстоятельствами, из материалов дела не усматривается.</w:t>
      </w:r>
    </w:p>
    <w:p w:rsidR="00A77B3E">
      <w:r>
        <w:t xml:space="preserve">Оснований не доверять письменным объяснениям малолетнего  </w:t>
      </w:r>
      <w:r>
        <w:t>фио</w:t>
      </w:r>
      <w:r>
        <w:t>, не имеется, поскольку они являются логичными, последовательными, согласуются с ма</w:t>
      </w:r>
      <w:r>
        <w:t xml:space="preserve">териалами дела. 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6.1.1. КоАП РФ, а именно: нанесение побоев или совершение иных насильственных действий, причинивших физическую боль, но не повлекших последствий,</w:t>
      </w:r>
      <w:r>
        <w:t xml:space="preserve">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Согласно ч. 2 ст. 4.1 КоАП РФ при назначении административного наказания суд учитывает характер совершенного административного право</w:t>
      </w:r>
      <w: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Принимая во внимание вышеизложенное, учитывая данные о личности </w:t>
      </w:r>
      <w:r>
        <w:t>фио</w:t>
      </w:r>
      <w:r>
        <w:t>, мировой судья пришёл к выводу о назначении ей админис</w:t>
      </w:r>
      <w:r>
        <w:t xml:space="preserve">тративного наказания в виде штрафа в пределах санкции ст. 6.1.1. КоАП РФ. </w:t>
      </w:r>
    </w:p>
    <w:p w:rsidR="00A77B3E">
      <w:r>
        <w:t xml:space="preserve">На основании изложенного, руководствуясь ст. ст. 6.1.1, 29.9, 29.10 КоАП РФ,  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</w:t>
      </w:r>
      <w:r>
        <w:t>ст.6.1.1. КоАП РФ, и назначить ей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Юридический адрес: адрес60-летия СССР, 28, Почтовый адрес: адрес60-летия СССР, 28, ОГРН 1149102019164, Банковские ре</w:t>
      </w:r>
      <w:r>
        <w:t>квизиты: Реквизиты для оплаты штрафа: получатель штрафа: Получатель: УФК по адрес (Министерство юстиции адрес) - Наименование банка: ОКЦ № 7 наименование организации России //УФК по адрес - ИНН телефон; КПП телефон; БИК телефон; Единый казначейский счет 40</w:t>
      </w:r>
      <w:r>
        <w:t xml:space="preserve">102810645370000035; Казначейский счет 03100643000000017500; Лицевой счет  телефон в УФК по адрес, Код Сводного реестра телефон, ОКТМО телефон, КБК 82811601063010101140, УИН 0410760300855000702606137, постановление по делу № 5-85-0070/2025 в отношении </w:t>
      </w:r>
      <w:r>
        <w:t>фио</w:t>
      </w:r>
      <w:r>
        <w:t xml:space="preserve"> 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</w:t>
      </w:r>
      <w:r>
        <w:t xml:space="preserve">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</w:t>
      </w:r>
      <w:r>
        <w:t xml:space="preserve">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</w:t>
      </w:r>
      <w:r>
        <w:t>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</w:t>
      </w:r>
      <w:r>
        <w:t>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адрес            </w:t>
      </w:r>
      <w:r>
        <w:t>адрес</w:t>
      </w:r>
      <w:r>
        <w:t>, г.</w:t>
      </w:r>
    </w:p>
    <w:p w:rsidR="00A77B3E">
      <w:r>
        <w:t>адрес. адрес,</w:t>
      </w:r>
    </w:p>
    <w:p w:rsidR="00A77B3E">
      <w:r>
        <w:t xml:space="preserve"> Судак,  </w:t>
      </w:r>
      <w:r>
        <w:t xml:space="preserve">                   </w:t>
      </w:r>
    </w:p>
    <w:p w:rsidR="00A77B3E"/>
    <w:p w:rsidR="00A77B3E">
      <w:r>
        <w:t>адрес</w:t>
      </w:r>
    </w:p>
    <w:p w:rsidR="00A77B3E">
      <w:r>
        <w:t>Тел./факс: телефон</w:t>
      </w:r>
    </w:p>
    <w:p w:rsidR="00A77B3E">
      <w:r>
        <w:t>эл. почта: ms85@must.rk.govЛипченко Н.А.</w:t>
      </w:r>
    </w:p>
    <w:p w:rsidR="00A77B3E">
      <w:r>
        <w:t>.</w:t>
      </w:r>
      <w:r>
        <w:t>ru</w:t>
      </w:r>
      <w:r>
        <w:t xml:space="preserve">                        адрес, г.</w:t>
      </w:r>
    </w:p>
    <w:p w:rsidR="00A77B3E">
      <w:r>
        <w:t xml:space="preserve">                            Судак,</w:t>
      </w:r>
    </w:p>
    <w:p w:rsidR="00A77B3E">
      <w:r>
        <w:t xml:space="preserve">дата № _________   </w:t>
      </w:r>
    </w:p>
    <w:p w:rsidR="00A77B3E">
      <w:r>
        <w:t>на № _____ от ______</w:t>
      </w:r>
    </w:p>
    <w:p w:rsidR="00A77B3E">
      <w:r>
        <w:t xml:space="preserve">                           адрес</w:t>
      </w:r>
    </w:p>
    <w:p w:rsidR="00A77B3E">
      <w:r>
        <w:t xml:space="preserve">                            кв.</w:t>
      </w:r>
    </w:p>
    <w:p w:rsidR="00A77B3E">
      <w:r>
        <w:t xml:space="preserve">                            1</w:t>
      </w:r>
    </w:p>
    <w:p w:rsidR="00A77B3E">
      <w:r>
        <w:t xml:space="preserve">                           6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№5-85-0070/2025 в отношении </w:t>
      </w:r>
      <w:r>
        <w:t>фио</w:t>
      </w:r>
      <w:r>
        <w:t xml:space="preserve"> по ст. </w:t>
      </w:r>
      <w:r>
        <w:t>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</w:t>
      </w:r>
      <w:r>
        <w:t xml:space="preserve">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адрес            </w:t>
      </w:r>
      <w:r>
        <w:t>адрес</w:t>
      </w:r>
      <w:r>
        <w:t>, г.</w:t>
      </w:r>
    </w:p>
    <w:p w:rsidR="00A77B3E">
      <w:r>
        <w:t>адрес. адрес,</w:t>
      </w:r>
    </w:p>
    <w:p w:rsidR="00A77B3E">
      <w:r>
        <w:t xml:space="preserve"> Судак,                     </w:t>
      </w:r>
    </w:p>
    <w:p w:rsidR="00A77B3E"/>
    <w:p w:rsidR="00A77B3E">
      <w:r>
        <w:t>адрес</w:t>
      </w:r>
    </w:p>
    <w:p w:rsidR="00A77B3E">
      <w:r>
        <w:t>Тел./фа</w:t>
      </w:r>
      <w:r>
        <w:t>кс: телефон</w:t>
      </w:r>
    </w:p>
    <w:p w:rsidR="00A77B3E">
      <w:r>
        <w:t>эл. почта: ms85@must.rk.govЛипченко Н.А.</w:t>
      </w:r>
    </w:p>
    <w:p w:rsidR="00A77B3E">
      <w:r>
        <w:t>.</w:t>
      </w:r>
      <w:r>
        <w:t>ru</w:t>
      </w:r>
      <w:r>
        <w:t xml:space="preserve">                        адрес, г.</w:t>
      </w:r>
    </w:p>
    <w:p w:rsidR="00A77B3E">
      <w:r>
        <w:t xml:space="preserve">                            Судак,</w:t>
      </w:r>
    </w:p>
    <w:p w:rsidR="00A77B3E">
      <w:r>
        <w:t xml:space="preserve">дата № _________   </w:t>
      </w:r>
    </w:p>
    <w:p w:rsidR="00A77B3E">
      <w:r>
        <w:t>на № _____ от ______</w:t>
      </w:r>
    </w:p>
    <w:p w:rsidR="00A77B3E">
      <w:r>
        <w:t xml:space="preserve">                           адрес</w:t>
      </w:r>
    </w:p>
    <w:p w:rsidR="00A77B3E">
      <w:r>
        <w:t xml:space="preserve">                            кв.</w:t>
      </w:r>
    </w:p>
    <w:p w:rsidR="00A77B3E">
      <w:r>
        <w:t xml:space="preserve">                            16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№5-85-0070/2025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>Мировой судья</w:t>
      </w:r>
      <w:r>
        <w:t xml:space="preserve">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F0"/>
    <w:rsid w:val="00582F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