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 22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 адрес, гражданина Российской Федерации, неработающего, зарегистрированного и проживающего по адресу: адрес, женат, лишен родительских прав, осужден по ст. 157 ч. 1 УК РФ за неуплату алиментов на содержание ребенка, инвалидности не имеет, не военнообязан, военнослужащим не является, ранее к административной ответственности привлекался: </w:t>
      </w:r>
    </w:p>
    <w:p w:rsidR="00A77B3E">
      <w:r>
        <w:t xml:space="preserve">дата по ст. 7.2 часть 2 Закона РК от дата № 117-ЗРК/2015 «Об административных правонарушениях в адрес» к предупреждению; </w:t>
      </w:r>
    </w:p>
    <w:p w:rsidR="00A77B3E">
      <w:r>
        <w:t>дата по ст. 5.35.1 ч. 1 КоАП РФ к 40 часам обязательных работ;</w:t>
      </w:r>
    </w:p>
    <w:p w:rsidR="00A77B3E">
      <w:r>
        <w:t xml:space="preserve">дата по ст. 20.21 КоАП РФ к административному штрафу сумма (просрочен); </w:t>
      </w:r>
    </w:p>
    <w:p w:rsidR="00A77B3E">
      <w:r>
        <w:t xml:space="preserve">дата по ст. 20.20 ч. 1 КоАП РФ к административному штрафу сумма (не оплачен);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 фио признан виновным в совершении административного правонарушения, предусмотренного ст. 20.21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об административном правонарушении согласился, свою вину признал, пояснив, что штраф вовремя не оплатил т.к. не было денег. 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Совершение фио административного правонарушения, предусмотренного ч. 1 ст. 20.25 КоАП РФ помимо его объяснений, данных в судебном заседании, подтверждается исследованными материалами дела: </w:t>
      </w:r>
    </w:p>
    <w:p w:rsidR="00A77B3E">
      <w:r>
        <w:t>- протоколом № РК 374345/115 от дата об административном правонарушении /л.д. 1/;</w:t>
      </w:r>
    </w:p>
    <w:p w:rsidR="00A77B3E">
      <w:r>
        <w:t>- объяснением фио от дата /л.д. 2/;</w:t>
      </w:r>
    </w:p>
    <w:p w:rsidR="00A77B3E">
      <w:r>
        <w:t>- копией постановления по делу об административном правонарушении от дата /л.д. 3/;</w:t>
      </w:r>
    </w:p>
    <w:p w:rsidR="00A77B3E">
      <w:r>
        <w:t>- справкой /л.д. 4/;</w:t>
      </w:r>
    </w:p>
    <w:p w:rsidR="00A77B3E">
      <w:r>
        <w:t>- объяснениями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был привлечен к административным наказаниям в виде предупреждения, обязательных работ, штрафа,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РФ.</w:t>
      </w:r>
    </w:p>
    <w:p w:rsidR="00A77B3E">
      <w:r>
        <w:t xml:space="preserve">Вместе с этим, суд приходит к убеждению, что назначение фио административного наказания в виде административного штрафа нецелесообразно исходя из следующего. 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ч. 1 ст. 20.25, ст.ст.29.9-29.11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