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5-85-074/2023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адрес 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</w:t>
      </w:r>
      <w:r>
        <w:t xml:space="preserve">участка № 85 </w:t>
      </w:r>
      <w:r>
        <w:t>Судакского</w:t>
      </w:r>
      <w:r>
        <w:t xml:space="preserve"> судебного района (городской адрес) адрес Суходолов А.С.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</w:t>
      </w:r>
      <w:r>
        <w:t>отношении:</w:t>
      </w:r>
    </w:p>
    <w:p w:rsidR="00A77B3E">
      <w:r>
        <w:t>РАУФОВА АСАНА АБДУРАИМОВИЧА, паспортные данные, гражданина Российской Федерации, паспортные данные, имеет 1 несовершеннолетнего ребенка, который проживает отдельно (с матерью), ранее не привлекался к административной ответственности, инвалидом н</w:t>
      </w:r>
      <w:r>
        <w:t xml:space="preserve">е является, не работает, ранее судим: </w:t>
      </w:r>
    </w:p>
    <w:p w:rsidR="00A77B3E">
      <w:r>
        <w:t xml:space="preserve">дата </w:t>
      </w:r>
      <w:r>
        <w:t>Судакским</w:t>
      </w:r>
      <w:r>
        <w:t xml:space="preserve"> городским судом по ст. 161 ч. 2 п. «а», «в», «г» к наказанию в виде 3 лет 4 месяцев лишения свободы</w:t>
      </w:r>
    </w:p>
    <w:p w:rsidR="00A77B3E">
      <w:r>
        <w:t xml:space="preserve">дата </w:t>
      </w:r>
      <w:r>
        <w:t>Судакским</w:t>
      </w:r>
      <w:r>
        <w:t xml:space="preserve"> городским судом по ст. 264.1 УК РФ к наказанию в виде 10 месяцев лишения свободы с отбы</w:t>
      </w:r>
      <w:r>
        <w:t xml:space="preserve">ванием наказания в исправительной колонии строгого режима, с лишением права заниматься деятельностью, связанной с управлением транспортными средствами на дата и 6 месяцев; </w:t>
      </w:r>
    </w:p>
    <w:p w:rsidR="00A77B3E">
      <w:r>
        <w:t xml:space="preserve">дата </w:t>
      </w:r>
      <w:r>
        <w:t>Судакским</w:t>
      </w:r>
      <w:r>
        <w:t xml:space="preserve"> городским судом по ст. 264.1, ст. 264.1 УК РФ к наказанию в виде дат</w:t>
      </w:r>
      <w:r>
        <w:t xml:space="preserve">а 8 месяцев лишения свободы с отбыванием наказания в исправительной колонии строгого режима, с лишением права заниматься деятельностью, связанной с управлением транспортными средствами на дата; </w:t>
      </w:r>
    </w:p>
    <w:p w:rsidR="00A77B3E">
      <w:r>
        <w:t xml:space="preserve">В соответствии с решением </w:t>
      </w:r>
      <w:r>
        <w:t>Судакского</w:t>
      </w:r>
      <w:r>
        <w:t xml:space="preserve"> городского суда от дата </w:t>
      </w:r>
      <w:r>
        <w:t xml:space="preserve">установлен административной надзор сроком на дата. </w:t>
      </w:r>
    </w:p>
    <w:p w:rsidR="00A77B3E">
      <w:r>
        <w:t xml:space="preserve">Решением </w:t>
      </w:r>
      <w:r>
        <w:t>Судакского</w:t>
      </w:r>
      <w:r>
        <w:t xml:space="preserve"> городского суда от дата срок административного надзора продлен на 6 месяцев.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пр</w:t>
      </w:r>
      <w:r>
        <w:t>имерно в время по адресу: адрес Рауфов А.А. нанес инвалиду 2 группы Рожину С.С. удар кулаком руки в лицо, чем причинил физическую боль, а также согласно выводов акта судебно-медицинского освидетельствования № 117 от дата следующие телесные повреждения: сса</w:t>
      </w:r>
      <w:r>
        <w:t>дину нижней губы справа, ушиб мягких тканей подбородочной области справа,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</w:t>
      </w:r>
      <w:r>
        <w:t xml:space="preserve">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дата</w:t>
      </w:r>
    </w:p>
    <w:p w:rsidR="00A77B3E">
      <w:r>
        <w:t xml:space="preserve">дата по указанному факту в отношении Рауфова А.А. составлен протокол об административном правонарушении по ст. 6.1.1. КоАП РФ. </w:t>
      </w:r>
    </w:p>
    <w:p w:rsidR="00A77B3E">
      <w:r>
        <w:t>Рауфо</w:t>
      </w:r>
      <w:r>
        <w:t>в А.А. в судебном заседании вину признал, с протоколом согласился, пояснил, что дата потерпевший Рожин С.С. обратился с полицию с заявлением в отношении своей родной сестры, с которой он (Рауфов) сожительствует. В связи с указанными обстоятельствами он нан</w:t>
      </w:r>
      <w:r>
        <w:t xml:space="preserve">ес удар Рожину С.С. в живот, а также по лицу пощечину. </w:t>
      </w:r>
    </w:p>
    <w:p w:rsidR="00A77B3E">
      <w:r>
        <w:t>Потерпевший Рожин С.С. в судебном заседании пояснил, что является инвалидом 2 группы с дата. дата у него произошла конфликтная ситуация с его родной сестрой, а также с ее сожителем Рауфовым А.А. в ход</w:t>
      </w:r>
      <w:r>
        <w:t xml:space="preserve">е которой последний нанес ему удар кулаком руки в живот, а затем сильный удар кулаком руки в область лица, от чего он испытал физическую боль. </w:t>
      </w:r>
    </w:p>
    <w:p w:rsidR="00A77B3E">
      <w:r>
        <w:t xml:space="preserve">Выслушав Рауфова А.А., Рожина С.С., исследовав материалы дела об административном правонарушении, мировой судья </w:t>
      </w:r>
      <w:r>
        <w:t>приходит к следующему.</w:t>
      </w:r>
    </w:p>
    <w:p w:rsidR="00A77B3E">
      <w:r>
        <w:t xml:space="preserve">Вина Рауфова А.А.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от дата, согл</w:t>
      </w:r>
      <w:r>
        <w:t xml:space="preserve">асно которому Рауфов А.А. с протоколом согласен, вину признает (л.д.1); </w:t>
      </w:r>
    </w:p>
    <w:p w:rsidR="00A77B3E">
      <w:r>
        <w:t>- рапортом УУП ОМВД России по адрес от дата /</w:t>
      </w:r>
      <w:r>
        <w:t>л.д</w:t>
      </w:r>
      <w:r>
        <w:t>. 2/;</w:t>
      </w:r>
    </w:p>
    <w:p w:rsidR="00A77B3E">
      <w:r>
        <w:t>- заявлением Рожина С.С. от дата, согласно которому потерпевшему причинены побои и телесные повреждения (</w:t>
      </w:r>
      <w:r>
        <w:t>л.д</w:t>
      </w:r>
      <w:r>
        <w:t xml:space="preserve">. 5); </w:t>
      </w:r>
    </w:p>
    <w:p w:rsidR="00A77B3E">
      <w:r>
        <w:t xml:space="preserve">- объяснением </w:t>
      </w:r>
      <w:r>
        <w:t>Рожина С.С. от дата /л.д.6/;</w:t>
      </w:r>
    </w:p>
    <w:p w:rsidR="00A77B3E">
      <w:r>
        <w:t>- объяснением Рауфова А.А. от дата /</w:t>
      </w:r>
      <w:r>
        <w:t>л.д</w:t>
      </w:r>
      <w:r>
        <w:t>. 7/;</w:t>
      </w:r>
    </w:p>
    <w:p w:rsidR="00A77B3E">
      <w:r>
        <w:t>- актом судебно-медицинского освидетельствования №117 от дата, согласно выводам которого Рожину С.С. причинены следующие телесные повреждения: ссадина нижней губы справа, ушиб мягких</w:t>
      </w:r>
      <w:r>
        <w:t xml:space="preserve"> тканей подбородочной области справа,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</w:t>
      </w:r>
      <w:r>
        <w:t xml:space="preserve">енного здоровью человека», утвержденных Приказом № 194н </w:t>
      </w:r>
      <w:r>
        <w:t>Минздравсоцразвития</w:t>
      </w:r>
      <w:r>
        <w:t xml:space="preserve"> РФ от дата Согласно описательной части заключения эксперта, телесные повреждения Рауфов А.А. наносил </w:t>
      </w:r>
      <w:r>
        <w:t>Погадаевой</w:t>
      </w:r>
      <w:r>
        <w:t xml:space="preserve"> М.А. на протяжении двух дней: дата /</w:t>
      </w:r>
      <w:r>
        <w:t>л.д</w:t>
      </w:r>
      <w:r>
        <w:t>. 32/;</w:t>
      </w:r>
    </w:p>
    <w:p w:rsidR="00A77B3E">
      <w:r>
        <w:t>- объяснениями Рауфова</w:t>
      </w:r>
      <w:r>
        <w:t xml:space="preserve"> А.А., данными им в судебном заседании;</w:t>
      </w:r>
    </w:p>
    <w:p w:rsidR="00A77B3E">
      <w:r>
        <w:t>- объяснениями Рожина С.С., данными им в судебном заседании.</w:t>
      </w:r>
    </w:p>
    <w:p w:rsidR="00A77B3E">
      <w:r>
        <w:t>Перечисленные доказательства, подтверждающие вину Рауфова А.А., не вызывают сомнений у мирового судьи, они последовательны, непротиворечивы и полностью сог</w:t>
      </w:r>
      <w:r>
        <w:t>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</w:t>
      </w:r>
      <w:r>
        <w:t>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 xml:space="preserve">В </w:t>
      </w:r>
      <w:r>
        <w:t>соответствии со ст. 4.2. КоАП РФ обстоятельств, смягчающих административную ответственность Рауфова А.А. не имеется.</w:t>
      </w:r>
    </w:p>
    <w:p w:rsidR="00A77B3E">
      <w:r>
        <w:t>В соответствии со ст. 4.3. КоАП РФ обстоятельств, отягчающих административную ответственность Рауфова А.А. не имеется.</w:t>
      </w:r>
    </w:p>
    <w:p w:rsidR="00A77B3E">
      <w:r>
        <w:t>При определении нака</w:t>
      </w:r>
      <w:r>
        <w:t>зания Рауфову А.А., суд учитывает характер совершенного им административного правонарушения, данные о личности лица, привлекаемого к административной ответственности (ранее неоднократно судим); отсутствие обстоятельств, отягчающих либо смягчающих администр</w:t>
      </w:r>
      <w:r>
        <w:t xml:space="preserve">ативную ответственность и полагает возможным назначить административное наказание в пределах санкции ст. 6.1.1. КоАП РФ. </w:t>
      </w:r>
    </w:p>
    <w:p w:rsidR="00A77B3E">
      <w:r>
        <w:t>В связи с тем, что Рауфов А.А. не трудоустроен, мировой судья считает назначение наказания в виде административного штрафа нецелесообр</w:t>
      </w:r>
      <w:r>
        <w:t>азным.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(причинение побоев инвалиду 2 группы) и личности нарушителя применение иных видов наказания, чем</w:t>
      </w:r>
      <w:r>
        <w:t xml:space="preserve"> административный арест, не обеспечит реализации задач административной ответственности.</w:t>
      </w:r>
    </w:p>
    <w:p w:rsidR="00A77B3E">
      <w:r>
        <w:t xml:space="preserve">Рауфов А.А.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</w:t>
      </w:r>
      <w:r>
        <w:t>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РАУФОВА АСАНА АБДУРАИМОВИЧА признать виновным в совершении правонарушения, предусмотренного с</w:t>
      </w:r>
      <w:r>
        <w:t>т. 6.1.1. Кодекса РФ об административных правонарушениях и назначить ему административное наказание в виде административного ареста сроком 7 (семь) суток, который исчислять с момента фактического задержания.</w:t>
      </w:r>
    </w:p>
    <w:p w:rsidR="00A77B3E">
      <w:r>
        <w:t>В соответствии с ч. 1 ст. 32.8 КоАП РФ постановл</w:t>
      </w:r>
      <w:r>
        <w:t>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</w:t>
      </w:r>
      <w:r>
        <w:t>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DF"/>
    <w:rsid w:val="002D5FDF"/>
    <w:rsid w:val="00A77B3E"/>
    <w:rsid w:val="00CE5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