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№5-85-0075/2026</w:t>
      </w:r>
    </w:p>
    <w:p w:rsidR="00A77B3E">
      <w:r>
        <w:t xml:space="preserve">П О С Т А Н О В Л Е Н И Е 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</w:t>
      </w:r>
      <w:r>
        <w:tab/>
        <w:t xml:space="preserve">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</w:t>
      </w:r>
    </w:p>
    <w:p w:rsidR="00A77B3E">
      <w:r>
        <w:t>р</w:t>
      </w:r>
      <w:r>
        <w:t>ассмотрев в помещении судебного участка № 85 Судакского судебного района (городской адрес) адрес, расположенного по адресу: адрес дело об административном правонарушении в отношении:</w:t>
      </w:r>
    </w:p>
    <w:p w:rsidR="00A77B3E">
      <w:r>
        <w:t>фио</w:t>
      </w:r>
      <w:r>
        <w:t xml:space="preserve">, паспортные данные </w:t>
      </w:r>
      <w:r>
        <w:t>фио</w:t>
      </w:r>
      <w:r>
        <w:t xml:space="preserve"> адрес, гражданина Российской Федерации, паспор</w:t>
      </w:r>
      <w:r>
        <w:t>тные данные адрес в заводском районе адрес телефон, в браке не состоящего, лиц на иждивении не имеющего, пенсионера, зарегистрированного и проживающего по адресу: адрес, ранее не привлекался,</w:t>
      </w:r>
    </w:p>
    <w:p w:rsidR="00A77B3E">
      <w:r>
        <w:t>за совершение административного правонарушения, предусмотренного</w:t>
      </w:r>
      <w:r>
        <w:t xml:space="preserve"> ч. 2 ст. 12.7 КоАП РФ, - </w:t>
      </w:r>
    </w:p>
    <w:p w:rsidR="00A77B3E">
      <w:r>
        <w:t>УСТАНОВИЛ:</w:t>
      </w:r>
    </w:p>
    <w:p w:rsidR="00A77B3E">
      <w:r>
        <w:t xml:space="preserve">дата в время на адрес, </w:t>
      </w:r>
      <w:r>
        <w:t>г.адрес</w:t>
      </w:r>
      <w:r>
        <w:t xml:space="preserve">, СНТ Лесная Поляна адрес, водитель </w:t>
      </w:r>
      <w:r>
        <w:t>фио</w:t>
      </w:r>
      <w:r>
        <w:t xml:space="preserve"> управлял т/с будучи лишенным права управления транспортными средствами постановлением от дата, вступившим в законную силу дата, на срок 18 месяцев, </w:t>
      </w:r>
      <w:r>
        <w:t>чем нарушил п. 2.1.1 ПДД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согласился с изложенным в протоколе об административном правонарушении. Ходатайствовал о назначении наказания не связанного с ограничениями.</w:t>
      </w:r>
    </w:p>
    <w:p w:rsidR="00A77B3E">
      <w:r>
        <w:t>В</w:t>
      </w:r>
      <w:r>
        <w:t>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77B3E">
      <w:r>
        <w:t>Частью 2 статьи 12.7 КоАП РФ предусмотрена административная ответственность за управление транспортным сред</w:t>
      </w:r>
      <w:r>
        <w:t>ством водителем, лишенным права управления транспортными средствами, что влечет наложение административного штрафа в размере сумма прописью, либо административный арест на срок до пятнадцати суток, либо обязательные работы на срок от ста до двухсот часов.</w:t>
      </w:r>
    </w:p>
    <w:p w:rsidR="00A77B3E">
      <w:r>
        <w:t xml:space="preserve">Факт совершения правонарушения, предусмотренного ч. 2 ст. 12.7 КоАП РФ, и вина </w:t>
      </w:r>
      <w:r>
        <w:t>фио</w:t>
      </w:r>
      <w:r>
        <w:t xml:space="preserve"> в совершении указанного правонарушения, подтверждается материалами дела: протоколом об административном правонарушении 82 АП № 332298 от дата; постановлением по делу об адми</w:t>
      </w:r>
      <w:r>
        <w:t>нистративном правонарушении от дата, вступившим в законную силу дата; справкой к протоколу об административном правонарушении от дата, видеозаписью и иными материалами дела.</w:t>
      </w:r>
    </w:p>
    <w:p w:rsidR="00A77B3E">
      <w:r>
        <w:t>Исследованные доказательства по делу в их совокупности позволяют сделать вывод о т</w:t>
      </w:r>
      <w:r>
        <w:t xml:space="preserve">ом, что действия лица, привлекаемого к административной ответственности квалифицированы правильно по части 2 статьи 12.7 КоАП РФ, как управление транспортным средством водителем, лишенным права управления транспортными средствами. </w:t>
      </w:r>
    </w:p>
    <w:p w:rsidR="00A77B3E">
      <w:r>
        <w:t>Назначая административно</w:t>
      </w:r>
      <w:r>
        <w:t>е наказание, мировой судья учитывает характер совершенного правонарушения, личность виновного, его имущественное положение, обстоятельства, смягчающие административную ответственность – признание вины,  отсутствие обстоятельств, отягчающих административную</w:t>
      </w:r>
      <w:r>
        <w:t xml:space="preserve"> ответственность.</w:t>
      </w:r>
    </w:p>
    <w:p w:rsidR="00A77B3E">
      <w:r>
        <w:t>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совершения новых правонарушений - как самим правонарушителем, так и другими лицами, с учет</w:t>
      </w:r>
      <w:r>
        <w:t xml:space="preserve">ом личности виновного, его имущественного положения, мировой судья  считает необходимым и достаточным назначить </w:t>
      </w:r>
      <w:r>
        <w:t>фио</w:t>
      </w:r>
      <w:r>
        <w:t xml:space="preserve"> наказание в виде административного штрафа в пределах санкции, предусмотренной ч. 2 ст. 12.7 КоАП РФ.</w:t>
      </w:r>
      <w:r>
        <w:tab/>
      </w:r>
    </w:p>
    <w:p w:rsidR="00A77B3E">
      <w:r>
        <w:t>На основании изложенного, руководствуя</w:t>
      </w:r>
      <w:r>
        <w:t>сь ст. ст. 29.9- 29.11, КоАП РФ, суд-</w:t>
      </w:r>
    </w:p>
    <w:p w:rsidR="00A77B3E"/>
    <w:p w:rsidR="00A77B3E">
      <w:r>
        <w:t>П О С Т А Н О В И Л:</w:t>
      </w:r>
      <w:r>
        <w:tab/>
      </w:r>
      <w:r>
        <w:tab/>
      </w:r>
      <w:r>
        <w:tab/>
      </w:r>
      <w:r>
        <w:tab/>
      </w:r>
    </w:p>
    <w:p w:rsidR="00A77B3E">
      <w:r>
        <w:t>фио</w:t>
      </w:r>
      <w:r>
        <w:t xml:space="preserve"> признать виновным в совершении правонарушения, предусмотренного ч. 2 ст. 12.7 КоАП РФ и назначить ему административное наказание в виде административного штрафа в размере сумма. </w:t>
      </w:r>
    </w:p>
    <w:p w:rsidR="00A77B3E">
      <w:r>
        <w:t>Штраф под</w:t>
      </w:r>
      <w:r>
        <w:t>лежит уплате по реквизитам: Получатель: УФК по адрес (УМВД России по адрес), КПП телефон, ИНН телефон код ОКТМО телефон, корреспондентский счет 40102810645370000035 номер счета получателя платежа 03100643000000017500 ОКЦ№7 наименование организации России//</w:t>
      </w:r>
      <w:r>
        <w:t xml:space="preserve">УФК по адрес, БИК телефон, КБК 18811601123010001140, УИН: 18810391261000000942, постановление №5-0075/85/2026 в </w:t>
      </w:r>
      <w:r>
        <w:t>отн</w:t>
      </w:r>
      <w:r>
        <w:t xml:space="preserve">.  </w:t>
      </w:r>
      <w:r>
        <w:t>фио</w:t>
      </w:r>
    </w:p>
    <w:p w:rsidR="00A77B3E">
      <w: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t>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</w:t>
      </w:r>
      <w:r>
        <w:t xml:space="preserve">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 или полу</w:t>
      </w:r>
      <w:r>
        <w:t>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DE"/>
    <w:rsid w:val="002C4A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