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5-85-76/2021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дата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дата из ОГИБДД ОМВД России по г. Судаку в отношении:</w:t>
      </w:r>
    </w:p>
    <w:p w:rsidR="00A77B3E">
      <w:r>
        <w:t>ИБРАИМОВА фио, паспортные данные, гражданина Российской Федерации, зарегистрированного и проживающего по адресу: адрес, работает адресСудака, ранее привлекался к административной ответственности:</w:t>
      </w:r>
    </w:p>
    <w:p w:rsidR="00A77B3E">
      <w:r>
        <w:t xml:space="preserve">дата по ст. 12.13 ч. 2 КоАП РФ к административному наказанию в виде административного штрафа в размере сумма;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 водитель фио, управлял транспортным средством – мопедом «Ямаха» без государственного регистрационного знака, в состоянии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фио составлен протокол об административном правонарушении по ч. 1 ст. 12.8 КоАП РФ.</w:t>
      </w:r>
    </w:p>
    <w:p w:rsidR="00A77B3E">
      <w:r>
        <w:t>фио А.И.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098624 от дата согласно которому фио управлял транспортным средством в состоянии опьянения. фио А.И. с протоколом согласился /л.д. 2/;</w:t>
      </w:r>
    </w:p>
    <w:p w:rsidR="00A77B3E">
      <w:r>
        <w:t>- протоколом 82 ОТ № 021390 от дата об отстранении фио от управления транспортным средством /л.д. 3/;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0,45 мг/л /л.д.4-5/;</w:t>
      </w:r>
    </w:p>
    <w:p w:rsidR="00A77B3E">
      <w:r>
        <w:t>- протоколом 82 ПЗ №005282 о задержании транспортного средства от дата /л.д.6/;</w:t>
      </w:r>
    </w:p>
    <w:p w:rsidR="00A77B3E">
      <w:r>
        <w:t>- видеозаписью /л.д. 11/;</w:t>
      </w:r>
    </w:p>
    <w:p w:rsidR="00A77B3E">
      <w:r>
        <w:t>- сведениями о привлечении фио к административной ответственности /л.д. 9/.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смягчающего административную ответственность обстоятельства, отсутствие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ИБРАИМОВА фио, паспортные данные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 адрес (ОМВД России по г.Судаку), КПП телефон, ИНН телефон, ОКТМО телефон, номер счета получателя платежа 40102810645370000035, в отделении адрес Банка России, БИК телефон, код бюджетной классификации 18811601123010001140, УИН 1881049121300000200.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