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РК 377802/193 от дата), в отношении:</w:t>
      </w:r>
    </w:p>
    <w:p w:rsidR="00A77B3E">
      <w:r>
        <w:t xml:space="preserve">фио, паспортные данные, гражданки Российской Федерации, зарегистрированной по адресу: адрес, кв. Энергетиков, 5/9, проживает по адресу: адрес, не работает, не замужем, ранее не привлекался к административной ответственности, </w:t>
      </w:r>
    </w:p>
    <w:p w:rsidR="00A77B3E">
      <w:r>
        <w:t xml:space="preserve">по ст. 19.7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10-00 часов фио по адресу: адрес несвоевременно предоставила, а именно в срок до дата в орган опеки и попечительства Администрации адрес отчет опекуна или попечителя о хранении об использовании имущества подопечного и об управлении имуществом подопечного, в отношении подопечной внучки фио, паспортные данные, тем самым нарушив ст. 25 Федерального закона от дата №48-ФЗ «Об опеке и попечительстве», согласно которому опекун или попечитель ежегодно не позднее дата текущего года, если иной срок не установлен договором об осуществлении опеки или попечительства, предоставляет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19.7 КоАП РФ.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административного правонарушения. адресст. 19.7 КоАП РФ нашла свое подтверждение.</w:t>
      </w:r>
    </w:p>
    <w:p w:rsidR="00A77B3E">
      <w:r>
        <w:t xml:space="preserve">Совершение фио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РК 377802/193 от дата /л.д. 1/; </w:t>
      </w:r>
    </w:p>
    <w:p w:rsidR="00A77B3E">
      <w:r>
        <w:t>- обращением администрации адрес от дата /л.д. 3/;</w:t>
      </w:r>
    </w:p>
    <w:p w:rsidR="00A77B3E">
      <w:r>
        <w:t>- объяснением фио от дата /л.д. 5/;</w:t>
      </w:r>
    </w:p>
    <w:p w:rsidR="00A77B3E">
      <w:r>
        <w:t>- копией решения Судакского городского суда АР адрес от дата /л.д. 6/;</w:t>
      </w:r>
    </w:p>
    <w:p w:rsidR="00A77B3E">
      <w:r>
        <w:t>- решением исполкома Судакского горсовета от дата № 92 /л.д. 8/;</w:t>
      </w:r>
    </w:p>
    <w:p w:rsidR="00A77B3E">
      <w:r>
        <w:t>- письмом заместителя главы администрации адрес от дата /л.д. 9/;</w:t>
      </w:r>
    </w:p>
    <w:p w:rsidR="00A77B3E">
      <w:r>
        <w:t>- справками ОСП по адрес от дата /л.д. 10-11/;</w:t>
      </w:r>
    </w:p>
    <w:p w:rsidR="00A77B3E">
      <w:r>
        <w:t>- отчетом по выплатному делу получателя МСП «Ежемесячная помощь на детей, которые находятся под опекой, попечительством, в приемных семьях» /л.д. 12/;</w:t>
      </w:r>
    </w:p>
    <w:p w:rsidR="00A77B3E">
      <w:r>
        <w:t>- отчетом за дата, принятым дата /л.д. 13-18/;</w:t>
      </w:r>
    </w:p>
    <w:p w:rsidR="00A77B3E">
      <w:r>
        <w:t>- копией свидетельства о рождении фио /л.д. 20/.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19.7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19.7 КоАП РФ. </w:t>
      </w:r>
    </w:p>
    <w:p w:rsidR="00A77B3E">
      <w:r>
        <w:t xml:space="preserve">На основании изложенного,  руководствуясь ст.ст. 19.7,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ст. 19.7 КоАП РФ и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