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5-85-85/2023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06 апреля 2023 года                                                                      </w:t>
      </w:r>
      <w:r>
        <w:tab/>
        <w:t xml:space="preserve">    адрес</w:t>
      </w:r>
    </w:p>
    <w:p w:rsidR="00A77B3E"/>
    <w:p w:rsidR="00A77B3E">
      <w:r>
        <w:t xml:space="preserve">Мировой судья судебного участка №85 </w:t>
      </w:r>
      <w:r>
        <w:t>Судакского</w:t>
      </w:r>
      <w:r>
        <w:t xml:space="preserve"> судебного района (городской адрес) адрес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общества с ограниченной ответственностью «</w:t>
      </w:r>
      <w:r>
        <w:t>Крымалко</w:t>
      </w:r>
      <w:r>
        <w:t>» ОГРН 114910</w:t>
      </w:r>
      <w:r>
        <w:t xml:space="preserve">2000299, ИНН9102000550, КПП телефон, место нахождения: адрес, обособленное подразделение расположено по адресу: адрес, бар (пом. 1), ранее привлекалось к административной ответственности: </w:t>
      </w:r>
    </w:p>
    <w:p w:rsidR="00A77B3E">
      <w:r>
        <w:t>- 13.10.2022 мировым судьей судебного участка № 16 Центрального суд</w:t>
      </w:r>
      <w:r>
        <w:t>ебного района адрес по ст. 14.16 ч. 3 КоАП РФ к административному штрафу в размере сумма (штраф не оплачен);</w:t>
      </w:r>
    </w:p>
    <w:p w:rsidR="00A77B3E">
      <w:r>
        <w:t>- 30.11.2021 мировым судьей судебного участка № 16 Центрального судебного района адрес по ст. 14.16 ч. 3 КоАП РФ к административному штрафу;</w:t>
      </w:r>
    </w:p>
    <w:p w:rsidR="00A77B3E">
      <w:r>
        <w:t>в сове</w:t>
      </w:r>
      <w:r>
        <w:t>ршении правонарушения, предусмотренного ч. 3 ст. 14.16 КоАП РФ, -</w:t>
      </w:r>
    </w:p>
    <w:p w:rsidR="00A77B3E"/>
    <w:p w:rsidR="00A77B3E">
      <w:r>
        <w:t>УСТАНОВИЛ:</w:t>
      </w:r>
    </w:p>
    <w:p w:rsidR="00A77B3E"/>
    <w:p w:rsidR="00A77B3E">
      <w:r>
        <w:t>10.02.2023 в время установлено, что помещение бара «Рояль» по адресу: адрес котором осуществляет свою деятельность ООО «</w:t>
      </w:r>
      <w:r>
        <w:t>Крымалко</w:t>
      </w:r>
      <w:r>
        <w:t>», не соответствует  минимальным требованиям к об</w:t>
      </w:r>
      <w:r>
        <w:t>ъектам общественного питания, указанным в ГОСТ телефон, тем самым нарушаются особые требования к розничной продаже алкогольной и спиртосодержащей продукции при оказании услуг общественного питания, указанные в ч. 4 ст. 16 Федерального закона №171-ФЗ от 22.</w:t>
      </w:r>
      <w:r>
        <w:t>11.1995 г. «О государственном регулировании производства и оборота этилового спирта и алкогольной продукции».</w:t>
      </w:r>
    </w:p>
    <w:p w:rsidR="00A77B3E">
      <w:r>
        <w:t>09.03.2023 г. по указанному факту в отношении ООО «</w:t>
      </w:r>
      <w:r>
        <w:t>Крымалко</w:t>
      </w:r>
      <w:r>
        <w:t>» составлен протокол 82 02 №000383/309 об административном правонарушении по ч. 3 ст. 1</w:t>
      </w:r>
      <w:r>
        <w:t>4.16 КоАП РФ.</w:t>
      </w:r>
    </w:p>
    <w:p w:rsidR="00A77B3E">
      <w:r>
        <w:t>В судебное заседание представитель ООО «</w:t>
      </w:r>
      <w:r>
        <w:t>Крымалко</w:t>
      </w:r>
      <w:r>
        <w:t>» не явился, извещен надлежащим образом, об отложении дела не просил. Предоставил заявление с просьбой рассмотреть дело в его отсутствие, вину не признает. Позицию мотивирует тем, что ООО «</w:t>
      </w:r>
      <w:r>
        <w:t>Крыма</w:t>
      </w:r>
      <w:r>
        <w:t>лко</w:t>
      </w:r>
      <w:r>
        <w:t xml:space="preserve">» имеет лицензию на производство и оборот этилового спирта, алкогольной и спиртосодержащей продукции, что свидетельствует о соблюдении обществом требований, необходимых для осуществления указанного вида деятельности. Проверка проводилась в </w:t>
      </w:r>
      <w:r>
        <w:t>присутствии з</w:t>
      </w:r>
      <w:r>
        <w:t xml:space="preserve">аведующей, без участия директора. При составлении протокола об административном правонарушении директор не присутствовал. </w:t>
      </w:r>
    </w:p>
    <w:p w:rsidR="00A77B3E">
      <w:r>
        <w:t xml:space="preserve">Суд, исследовав материалы дела, приходит к следующему. </w:t>
      </w:r>
    </w:p>
    <w:p w:rsidR="00A77B3E">
      <w:r>
        <w:t>Частью 3 статьи 14.16 КоАП РФ предусмотрена ответственность за нарушение особ</w:t>
      </w:r>
      <w:r>
        <w:t>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что влечет наложение административного штрафа на должностных лиц в размере от двадцати ты</w:t>
      </w:r>
      <w:r>
        <w:t>сяч до сумма прописью с конфискацией алкогольной и спиртосодержащей продукции или без таковой; на юридических лиц - от ста тысяч до сумма прописью с конфискацией алкогольной и спиртосодержащей продукции или без таковой.</w:t>
      </w:r>
    </w:p>
    <w:p w:rsidR="00A77B3E">
      <w:r>
        <w:t>Исследовав представленные доказатель</w:t>
      </w:r>
      <w:r>
        <w:t>ства по делу об административном правонарушении, мировой судья считает установленным факт совершения ООО «</w:t>
      </w:r>
      <w:r>
        <w:t>Крымалко</w:t>
      </w:r>
      <w:r>
        <w:t>» административного правонарушения, предусмотренного ч. 3 ст. 14.16 КоАП РФ, и подтвержденной его вину в совершенном правонарушении.</w:t>
      </w:r>
    </w:p>
    <w:p w:rsidR="00A77B3E">
      <w:r>
        <w:t>Наличие с</w:t>
      </w:r>
      <w:r>
        <w:t>обытия административного правонарушения, предусмотренного ч. 3 ст. 14.16 КоАП РФ и вина ООО «</w:t>
      </w:r>
      <w:r>
        <w:t>Крымалко</w:t>
      </w:r>
      <w:r>
        <w:t>» в его совершении подтверждается доказательствами, исследованными в судебном заседании:</w:t>
      </w:r>
    </w:p>
    <w:p w:rsidR="00A77B3E">
      <w:r>
        <w:t>- протоколом 82 02 №000383/309 от 09.03.2023г. об административном</w:t>
      </w:r>
      <w:r>
        <w:t xml:space="preserve"> правонарушении /т. 1 </w:t>
      </w:r>
      <w:r>
        <w:t>л.д</w:t>
      </w:r>
      <w:r>
        <w:t>. 1/;</w:t>
      </w:r>
    </w:p>
    <w:p w:rsidR="00A77B3E">
      <w:r>
        <w:t xml:space="preserve">- рапортами старшего оперуполномоченного </w:t>
      </w:r>
      <w:r>
        <w:t>ОЭБиПК</w:t>
      </w:r>
      <w:r>
        <w:t xml:space="preserve"> ОМВД России по адрес /т. 1 </w:t>
      </w:r>
      <w:r>
        <w:t>л.д</w:t>
      </w:r>
      <w:r>
        <w:t>. 4-8, 10/;</w:t>
      </w:r>
    </w:p>
    <w:p w:rsidR="00A77B3E">
      <w:r>
        <w:t>- извещением директору ООО «</w:t>
      </w:r>
      <w:r>
        <w:t>Крымалко</w:t>
      </w:r>
      <w:r>
        <w:t xml:space="preserve">» от 07.03.2023 / т. 1 </w:t>
      </w:r>
      <w:r>
        <w:t>л.д</w:t>
      </w:r>
      <w:r>
        <w:t>. 9/;</w:t>
      </w:r>
    </w:p>
    <w:p w:rsidR="00A77B3E">
      <w:r>
        <w:t>- протоколом осмотра принадлежащих юридическому лицу или индивидуал</w:t>
      </w:r>
      <w:r>
        <w:t xml:space="preserve">ьному предпринимателю помещений, территории и находящихся там вещей и документов от 10.02.2023 / т. 1 </w:t>
      </w:r>
      <w:r>
        <w:t>л.д</w:t>
      </w:r>
      <w:r>
        <w:t>. 11-35/;</w:t>
      </w:r>
    </w:p>
    <w:p w:rsidR="00A77B3E">
      <w:r>
        <w:t xml:space="preserve">- протоколом изъятия вещей и документов от 10.02.2023 у </w:t>
      </w:r>
      <w:r>
        <w:t>Бекирова</w:t>
      </w:r>
      <w:r>
        <w:t xml:space="preserve"> Э.Ш. /т. 1 </w:t>
      </w:r>
      <w:r>
        <w:t>л.д</w:t>
      </w:r>
      <w:r>
        <w:t>. 36-58/;</w:t>
      </w:r>
    </w:p>
    <w:p w:rsidR="00A77B3E">
      <w:r>
        <w:t xml:space="preserve">- объяснением </w:t>
      </w:r>
      <w:r>
        <w:t>Бекирова</w:t>
      </w:r>
      <w:r>
        <w:t xml:space="preserve"> Э.Ш. от 10.02.2023 /</w:t>
      </w:r>
      <w:r>
        <w:t>л.д</w:t>
      </w:r>
      <w:r>
        <w:t>. 59/;</w:t>
      </w:r>
    </w:p>
    <w:p w:rsidR="00A77B3E">
      <w:r>
        <w:t>- копией свидетельства ЕГРЮЛ /</w:t>
      </w:r>
      <w:r>
        <w:t>л.д</w:t>
      </w:r>
      <w:r>
        <w:t>. 65/;</w:t>
      </w:r>
    </w:p>
    <w:p w:rsidR="00A77B3E">
      <w:r>
        <w:t>- копией свидетельства о постановке на учет /</w:t>
      </w:r>
      <w:r>
        <w:t>л.д</w:t>
      </w:r>
      <w:r>
        <w:t>. 66/;</w:t>
      </w:r>
    </w:p>
    <w:p w:rsidR="00A77B3E">
      <w:r>
        <w:t xml:space="preserve">- объяснением </w:t>
      </w:r>
      <w:r>
        <w:t>Ержанова</w:t>
      </w:r>
      <w:r>
        <w:t xml:space="preserve"> В.С. от 13.02.2023 /</w:t>
      </w:r>
      <w:r>
        <w:t>л.д</w:t>
      </w:r>
      <w:r>
        <w:t>. 69/;</w:t>
      </w:r>
    </w:p>
    <w:p w:rsidR="00A77B3E">
      <w:r>
        <w:t xml:space="preserve">- распиской </w:t>
      </w:r>
      <w:r>
        <w:t>Нарзулоевой</w:t>
      </w:r>
      <w:r>
        <w:t xml:space="preserve"> Л.Ф. с доверенностью /т. 1 </w:t>
      </w:r>
      <w:r>
        <w:t>л.д</w:t>
      </w:r>
      <w:r>
        <w:t>. 81/;</w:t>
      </w:r>
    </w:p>
    <w:p w:rsidR="00A77B3E">
      <w:r>
        <w:t xml:space="preserve">- ответом на запрос Министерства промышленной </w:t>
      </w:r>
      <w:r>
        <w:t xml:space="preserve">политики адрес от 22.02.2023 /т. 1 </w:t>
      </w:r>
      <w:r>
        <w:t>л.д</w:t>
      </w:r>
      <w:r>
        <w:t>. 86/;</w:t>
      </w:r>
    </w:p>
    <w:p w:rsidR="00A77B3E">
      <w:r>
        <w:t>- ответом на запрос директора ООО «</w:t>
      </w:r>
      <w:r>
        <w:t>Крымалко</w:t>
      </w:r>
      <w:r>
        <w:t xml:space="preserve">» от 20.02.2023 /т. 1 </w:t>
      </w:r>
      <w:r>
        <w:t>л.д</w:t>
      </w:r>
      <w:r>
        <w:t xml:space="preserve">. 120/. </w:t>
      </w:r>
    </w:p>
    <w:p w:rsidR="00A77B3E">
      <w:r>
        <w:t>Доводы ООО «</w:t>
      </w:r>
      <w:r>
        <w:t>Крымалко</w:t>
      </w:r>
      <w:r>
        <w:t>» суд находит неубедительными, поскольку наличие лицензии не исключает ответственности. Кроме того, протокол соста</w:t>
      </w:r>
      <w:r>
        <w:t>влен в связи с тем, что нарушения были выявлены при осмотре 10.02.2023, а не на момент выдачи лицензии. Доводы о том, что директор не был извещен и не присутствовал при составлении протокола об административном правонарушении опровергаются материалами дела</w:t>
      </w:r>
      <w:r>
        <w:t xml:space="preserve">, поскольку согласно письму от 07.03.2023 директор был извещен надлежащим образом /т. 1 </w:t>
      </w:r>
      <w:r>
        <w:t>л.д</w:t>
      </w:r>
      <w:r>
        <w:t xml:space="preserve">. 9/, письмо вручено </w:t>
      </w:r>
      <w:r>
        <w:t>Нарзулоевой</w:t>
      </w:r>
      <w:r>
        <w:t xml:space="preserve"> Л.Ф. В последующем протокол составлен также в присутствии </w:t>
      </w:r>
      <w:r>
        <w:t>Нарзулоевой</w:t>
      </w:r>
      <w:r>
        <w:t xml:space="preserve"> Л.Ф., которая согласно доверенности /т. 1 </w:t>
      </w:r>
      <w:r>
        <w:t>л.д</w:t>
      </w:r>
      <w:r>
        <w:t>. 82/ является пр</w:t>
      </w:r>
      <w:r>
        <w:t>едставителем ООО «</w:t>
      </w:r>
      <w:r>
        <w:t>Крымалко</w:t>
      </w:r>
      <w:r>
        <w:t>».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</w:t>
      </w:r>
      <w:r>
        <w:t>выводу о виновности ООО «</w:t>
      </w:r>
      <w:r>
        <w:t>Крымалко</w:t>
      </w:r>
      <w:r>
        <w:t>» в совершении административного правонарушения, предусмотренного ч. 3 ст. 14.16 КоАП РФ.</w:t>
      </w:r>
    </w:p>
    <w:p w:rsidR="00A77B3E">
      <w:r>
        <w:t>В соответствии со ст. 4.2. КоАП РФ обстоятельств, смягчающих административную ответственность ООО «</w:t>
      </w:r>
      <w:r>
        <w:t>Крымалко</w:t>
      </w:r>
      <w:r>
        <w:t>» не имеется.</w:t>
      </w:r>
    </w:p>
    <w:p w:rsidR="00A77B3E">
      <w:r>
        <w:t>В соответств</w:t>
      </w:r>
      <w:r>
        <w:t>ии с п. 2 ч. 1 ст. 4.3. КоАП РФ обстоятельством, отягчающим ответственность ООО «</w:t>
      </w:r>
      <w:r>
        <w:t>Крымалко</w:t>
      </w:r>
      <w:r>
        <w:t>»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</w:t>
      </w:r>
      <w:r>
        <w:t xml:space="preserve">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</w:t>
      </w:r>
      <w:r>
        <w:t xml:space="preserve">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</w:t>
      </w:r>
      <w:r>
        <w:t>тивная ответственность за совершенные правонарушения в одной или нескольких статьях КоАП РФ.</w:t>
      </w:r>
    </w:p>
    <w:p w:rsidR="00A77B3E">
      <w:r>
        <w:t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</w:t>
      </w:r>
      <w:r>
        <w:t xml:space="preserve">ниями </w:t>
      </w:r>
      <w:r>
        <w:t>ст.ст</w:t>
      </w:r>
      <w:r>
        <w:t>. 3.1, 3.5 и 4.1 КоАП РФ и находится в пределах санкции ч. 3 статьи ст. 14.16 КоАП РФ - в виде административного штрафа без конфискации алкогольной продукции.</w:t>
      </w:r>
    </w:p>
    <w:p w:rsidR="00A77B3E">
      <w:r>
        <w:t>Поскольку ООО «</w:t>
      </w:r>
      <w:r>
        <w:t>Крымалко</w:t>
      </w:r>
      <w:r>
        <w:t>» ранее неоднократно привлекалось к административной ответствен</w:t>
      </w:r>
      <w:r>
        <w:t xml:space="preserve">ности, оснований для применения положений ч. 1 ст. 4.1.1. КоАП РФ нет. </w:t>
      </w:r>
    </w:p>
    <w:p w:rsidR="00A77B3E">
      <w:r>
        <w:t xml:space="preserve">На основании изложенного,  руководствуясь ч. 3 ст. 14.16, </w:t>
      </w:r>
      <w:r>
        <w:t>ст.ст</w:t>
      </w:r>
      <w:r>
        <w:t xml:space="preserve">. 26.2,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Общество с ограниченной ответственностью «</w:t>
      </w:r>
      <w:r>
        <w:t>Крымалко</w:t>
      </w:r>
      <w:r>
        <w:t>» ОГРН 11</w:t>
      </w:r>
      <w:r>
        <w:t>49102000299, ИНН9102000550, КПП телефон признать виновным в совершении правонарушения, предусмотренного ч. 3 ст. 14.16 Кодекса Российской Федерации об административных правонарушениях и назначить ему административное наказание в виде административного штра</w:t>
      </w:r>
      <w:r>
        <w:t>фа в размере сумма, который подлежит зачислению в бюджет в полном объеме в соответствии с законодательством Российской Федерации без конфискации алкогольной и спиртосодержащей продукции.</w:t>
      </w:r>
    </w:p>
    <w:p w:rsidR="00A77B3E">
      <w:r>
        <w:t>Реквизиты для оплаты штрафа: получатель штрафа адрес60-летия СССР, 28</w:t>
      </w:r>
      <w:r>
        <w:t xml:space="preserve">, УФК по адрес (Министерство юстиции адрес, л/с 04752203230) КПП телефон, ИНН телефон код ОКТМО телефон, счет 40101810335100010001, БИК телефон, КБК телефон </w:t>
      </w:r>
      <w:r>
        <w:t>телефон</w:t>
      </w:r>
      <w:r>
        <w:t>, УИН 0410760300855000852314188, наименование платежа - штраф.</w:t>
      </w:r>
    </w:p>
    <w:p w:rsidR="00A77B3E">
      <w:r>
        <w:t>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>
        <w:t xml:space="preserve"> статьей 31.5 КоАП РФ.</w:t>
      </w:r>
    </w:p>
    <w:p w:rsidR="00A77B3E">
      <w:r>
        <w:t>В соответствии с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</w:t>
      </w:r>
      <w:r>
        <w:t xml:space="preserve">ципальных платежах, по истечении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</w:t>
      </w:r>
      <w:r>
        <w:t xml:space="preserve">исполнения в порядке, предусмотренном федеральным законодательством. </w:t>
      </w:r>
    </w:p>
    <w:p w:rsidR="00A77B3E">
      <w:r>
        <w:t xml:space="preserve">Алкогольную и спиртосодержащую продукцию, изъятую у </w:t>
      </w:r>
      <w:r>
        <w:t>Бекирова</w:t>
      </w:r>
      <w:r>
        <w:t xml:space="preserve"> Э.Ш., оставить на хранении у собственника.</w:t>
      </w:r>
    </w:p>
    <w:p w:rsidR="00A77B3E">
      <w:r>
        <w:tab/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течении 10 </w:t>
      </w:r>
      <w:r>
        <w:t xml:space="preserve">суток со дня вручения или получения копии постановления,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/>
    <w:p w:rsidR="00A77B3E">
      <w:r>
        <w:tab/>
        <w:t xml:space="preserve">Мировой судья                                                                   </w:t>
      </w:r>
      <w:r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A9"/>
    <w:rsid w:val="00A77B3E"/>
    <w:rsid w:val="00FD61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