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5-85-92/2021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с участием защитника – фио, рассмотрев в открытом судебном заседании в зале суда в адрес дело об административном правонарушении, поступившее  из ОМВД России по адрес в отношении:</w:t>
      </w:r>
    </w:p>
    <w:p w:rsidR="00A77B3E">
      <w:r>
        <w:t>фио, паспортные данные, гражданина Российской Федерации, работающего заместителем начальника по медицинской части ФГКУ «Санаторно-курортный комплекс «Крымский адрес по адресу: адрес, зарегистрирован по адресу: адрес, проживает по адресу: адрес, женат, детей несовершеннолетних нет, инвалидности не имеет, пенсионер Министерства Обороны РФ, ранее привлекался к административной ответственности: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время, по адресу: адрес фио, управлял транспортным средством – автомобилем Лендровер Фрилендер 2, государственный регистрационный знак О080КО154, в состоянии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12.8 КоАП РФ. </w:t>
      </w:r>
    </w:p>
    <w:p w:rsidR="00A77B3E">
      <w:r>
        <w:t>фио в судебном заседании с протоколом согласился, вину признал и пояснил, что накануне празднования праздника дата - дата поздравлял женщин своего рабочего коллектива, при этом употребил спиртное – шампанское в количестве 50 мл, после чего сел за руль автомобиля и поехал на встречу к своему командиру – на адрес в адрес, где был отстранен от управления транспортным средством сотрудниками ГИБДД.</w:t>
      </w:r>
    </w:p>
    <w:p w:rsidR="00A77B3E">
      <w:r>
        <w:t>Защитник фио – юрисконсульт ФГКУ «Санаторно-курортный комплекс «Крымский адрес фио пояснил, что автомобиль в котором находился фио стоял, поэтому фио не являлся водителем, Сотрудники ДПС его не останавливали, а подъехали сзади. Акт освидетельствования является недопустимым поскольку там есть неточность в дате и времени начала освидетельствования. Просит учесть это.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В соответствии с ч. 1 ст. 12.8 КоАП РФ за совершение управления транспортным средством водителем, находящимся в состоянии опьянения, если такие действия не содержат уголовно наказуемого деяния, предусмотрено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098535 от дата, согласно которому, фио управлял транспортным средством в состоянии опьянения. С протоколом фио ознакомлен, от подписи отказался /л.д. 2/;</w:t>
      </w:r>
    </w:p>
    <w:p w:rsidR="00A77B3E">
      <w:r>
        <w:t>- протоколом 82 ОТ № 021402 от дата, согласно которому фио отстранён от управления транспортным средством /л.д. 3/;</w:t>
      </w:r>
    </w:p>
    <w:p w:rsidR="00A77B3E">
      <w:r>
        <w:t>-  протоколом 61 АК телефон от дата о направлении фио на медицинское освидетельствование на состояние опьянения /л.д. 4/;</w:t>
      </w:r>
    </w:p>
    <w:p w:rsidR="00A77B3E">
      <w:r>
        <w:t>- актом медицинского освидетельствования на состояние опьянения фио от дата в ГБУЗ РК «Судакская городская больница», согласно которому у фио установлено состояние опьянения, распечатанными к нему показаниями прибора Алкотектора «Drager» Alcotest 6820 /л.д. 5-7/;</w:t>
      </w:r>
    </w:p>
    <w:p w:rsidR="00A77B3E">
      <w:r>
        <w:t>- видеозаписью /л.д. 12/;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Доводы защитника фио – фио в ходе судебного заседания не нашли своего подтверждения. Так, довод о том, что автомобиль Лендровер Фрилендер 2, государственный регистрационный знак О080КО154 не находился в движении, а стоял и в силу этого фио не является водителем опровергается видеозаписью, на которой зафиксировано как указанный автомобиль движется по адрес под управлением фио После остановки транспортного средства фио выходит с водительского места. Иные лица из автомобиля не выходили. Довод защитника о том, что акт медицинского освидетельствования является не допустимым является не состоятельным в силу того, что время направления на медицинское освидетельствование – время дата указано в протоколе /л.д. 4/, время непосредственного освидетельствования – время и время дата указано в распечатках алкотестера /л.д. 5,6/. Указание в п. 4 акта /л.д. 7/ даты дата и времени 10-00 суд расценивает как опечатку которая носит технический характер, не является существенной, не влияет на достоверность результатов освидетельствования и не свидетельствует о недопустимости указанного доказательства.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суд принимает во внимание данные о личности фио, наличие отягчающего ответственность обстоятельства и отсутствие смягчающих ответственность обстоятельств,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наказание только в виде штрафа с лишением специального права управления транспортными средствами, суд считает необходимым назначить наказание в пределах санкции данной статьи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ст.ст. 3.5, 3.8, 4.1, ч. 1 ст. 12.8, ст.ст. 29.9, 29.10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</w:t>
      </w:r>
    </w:p>
    <w:p w:rsidR="00A77B3E">
      <w:r>
        <w:t>получатель штрафа УФК по адрес (ОМВД России по адрес) КПП телефон, ИНН телефон код ОКТМО телефон, расчетный счет 40102810645370000035, в Отделение адрес Банка России кор./сч. 03100643000000017500 БИК телефон, КБК 18811601123010001140, УИН 18810491213000000251.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