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5-0093/85/2026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к/п те</w:t>
      </w:r>
      <w:r>
        <w:t>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</w:t>
      </w:r>
      <w:r>
        <w:t xml:space="preserve">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4964 от дата, вступившим в законную силу дата, с</w:t>
      </w:r>
      <w:r>
        <w:t>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</w:t>
      </w:r>
      <w:r>
        <w:t xml:space="preserve"> правонарушении и приложенные к нему материалы, мировой судья приходит к следующему.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4964 от дата, согласно которому привлекаемому лицу был назначен админ</w:t>
      </w:r>
      <w:r>
        <w:t xml:space="preserve">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</w:t>
      </w:r>
      <w:r>
        <w:t>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</w:t>
      </w:r>
      <w:r>
        <w:t xml:space="preserve">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</w:t>
      </w:r>
      <w:r>
        <w:t xml:space="preserve">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</w:t>
      </w:r>
      <w:r>
        <w:t xml:space="preserve">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29.9, 29.10 </w:t>
      </w:r>
      <w:r>
        <w:t>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</w:t>
      </w:r>
      <w:r>
        <w:t xml:space="preserve">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0410760300855000932620129, по делу № 5-0093/85/2026 в отношении </w:t>
      </w:r>
      <w:r>
        <w:t>фио</w:t>
      </w:r>
      <w:r>
        <w:t xml:space="preserve">  </w:t>
      </w:r>
    </w:p>
    <w:p w:rsidR="00A77B3E">
      <w:r>
        <w:t>Согласно</w:t>
      </w:r>
      <w:r>
        <w:t xml:space="preserve">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</w:t>
      </w:r>
      <w:r>
        <w:t>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</w:t>
      </w:r>
      <w:r>
        <w:t xml:space="preserve">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</w:t>
      </w:r>
      <w:r>
        <w:t xml:space="preserve">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7E"/>
    <w:rsid w:val="00A77B3E"/>
    <w:rsid w:val="00ED56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