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5-85-108/2021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                                                                                г. Судак  </w:t>
      </w:r>
    </w:p>
    <w:p w:rsidR="00A77B3E">
      <w:r>
        <w:tab/>
      </w:r>
    </w:p>
    <w:p w:rsidR="00A77B3E">
      <w:r>
        <w:t>Мировой судья судебного участка № 85 Судакского судебного района (городской адрес) адрес Суходолов А.С., рассмотрев в открытом судебном заседании в помещении судебного участка дело об административном правонарушении, поступившее дата из ОМВД России по г.Судаку о привлечении к административной ответственности:</w:t>
      </w:r>
    </w:p>
    <w:p w:rsidR="00A77B3E">
      <w:r>
        <w:t xml:space="preserve">фио, паспортные данные, адрес, АР адрес, гражданина РФ, зарегистрирован и проживает: адрес, официально не работает, инвалидом не является, не женат, детей нет, невоеннообязан, не военнослужащий, учится в 9 классе Изобильненской средней школы, ранее судим по ст. 161 ч. 2 п. «г» УК РФ, ст. 158 ч. 2 п. «в» УК РФ, ранее к административной ответственности не привлекался, в совершении правонарушения, предусмотренного ст. 7.17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адрес Судакском городском саду фио вооружившись пневматическим пистолетом, произвел выстрелы в парковые светильники, в результате чего разбил 6 парковых светильников, стоимостью сумма каждый, принадлежащих адрес «Коммунхоз», чем причинил собственнику материальный ущерб на общую сумму сумма, который не является значительным.</w:t>
      </w:r>
    </w:p>
    <w:p w:rsidR="00A77B3E">
      <w:r>
        <w:t>дата по указанному факту в отношении фио составлен протокол об административном правонарушении № РК 377842/350 по ст. 7.17 КоАП РФ.</w:t>
      </w:r>
    </w:p>
    <w:p w:rsidR="00A77B3E">
      <w:r>
        <w:t>фио в судебном заседании с протоколом об административном правонарушении согласился, вину признал, показал что дата в ночное время гуляя по адрес из пневматического пистолета произвел выстрелы в фонари, в результате чего они разбились.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Вина фио в совершении административного правонарушения, предусмотренного ст. 7.17. КоАП РФ подтверждается доказательствами, исследованными в судебном заседании: </w:t>
      </w:r>
    </w:p>
    <w:p w:rsidR="00A77B3E">
      <w:r>
        <w:t>- протоколом об административном правонарушении № РК 377842/350 от дата, в котором указаны место, время и обстоятельства совершения административного правонарушения, предусмотренного ст. 7.17 Кодекса РФ об административных правонарушениях /л.д. 1/;</w:t>
      </w:r>
    </w:p>
    <w:p w:rsidR="00A77B3E">
      <w:r>
        <w:t>- обращением МБУ городского адрес о повреждении светильников в количестве 6 штук и справкой о размере причиненного ущерба /л.д. 5-6/;</w:t>
      </w:r>
    </w:p>
    <w:p w:rsidR="00A77B3E">
      <w:r>
        <w:t>- справкой на лицо по ИБД-Ф /л.д. 7/;</w:t>
      </w:r>
    </w:p>
    <w:p w:rsidR="00A77B3E">
      <w:r>
        <w:t>- распечаткой КУСП №874 /л.д. 8/;</w:t>
      </w:r>
    </w:p>
    <w:p w:rsidR="00A77B3E">
      <w:r>
        <w:t>- копией протокола осмотра от дата с таблицей изображений /л.д. 9/;</w:t>
      </w:r>
    </w:p>
    <w:p w:rsidR="00A77B3E">
      <w:r>
        <w:t>- копиями объяснений фио от дата /л.д. 15, 19/;</w:t>
      </w:r>
    </w:p>
    <w:p w:rsidR="00A77B3E">
      <w:r>
        <w:t>- копией объяснения фио от дата /л.д. 16/;</w:t>
      </w:r>
    </w:p>
    <w:p w:rsidR="00A77B3E">
      <w:r>
        <w:t>- копией объяснения фио от дата /л.д. 17/;</w:t>
      </w:r>
    </w:p>
    <w:p w:rsidR="00A77B3E">
      <w:r>
        <w:t xml:space="preserve">- объяснениями фио, данными им в судебном заседании. 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Оценив имеющиеся в деле доказательства по правилам ст. 26.11 КоАП РФ, суд приходит к выводу о доказанности вины фио в совершении административного правонарушения, предусмотренного ст. 7.17 КоАП РФ – умышленное повреждение чужого имущества, если эти действия не повлекли причинение значительного ущерба.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В соответствии со ст. 4.2. КоАП РФ обстоятельств, смягчающих ответственность фио не имеется. </w:t>
      </w:r>
    </w:p>
    <w:p w:rsidR="00A77B3E">
      <w:r>
        <w:t xml:space="preserve">В соответствии со ст. 4.3. КоАП РФ обстоятельств, отягчающих ответственность фио не имеется. 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который не работает, при отсутствии обстоятельств, отягчающих административную ответственность и отсутствии обстоятельств, смягчающих административную ответственность, для достижения целей, установленных ст. 3.1. КоАП РФ, фио необходимо назначить административное наказание в пределах санкции ст. 7.17 КоАП РФ. </w:t>
      </w:r>
    </w:p>
    <w:p w:rsidR="00A77B3E">
      <w:r>
        <w:t xml:space="preserve">На основании изложенного, руководствуясь ст.ст. 7.17,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данные, признать виновным в совершении административного правонарушения, предусмотренного ст. 7.17 Кодекса РФ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A77B3E">
      <w:r>
        <w:t xml:space="preserve">Реквизиты для перечисления административного штрафа: Получатель: УФК по адрес (Министерство юстиции адрес), наименование банка: Отделение адрес Банка России//УФК по адрес, ИНН телефон, КПП телефон, БИК телефон, единый казначейский счет  40102810645370000035, казначейский счет  03100643000000017500, лицевой счет телефон в УФК по  адрес, код Сводного реестра телефон, ОКТМО телефон, КБК телефон телефон, УИН 0. 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административного штрафа необходимо предоставить лично или переслать по почте в судебный участок № 85 Судакского судебного района адрес по адресу: 298000, Республика Крым, г.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>Мировой судья                                                                           А.С.Суходолов</w:t>
      </w:r>
    </w:p>
    <w:p w:rsidR="00A77B3E"/>
    <w:p w:rsidR="00A77B3E">
      <w:r>
        <w:t>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