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№5-85-111/2021</w:t>
      </w:r>
    </w:p>
    <w:p w:rsidR="00A77B3E">
      <w:r>
        <w:t>П О С Т А Н О В Л Е Н И Е</w:t>
      </w:r>
    </w:p>
    <w:p w:rsidR="00A77B3E"/>
    <w:p w:rsidR="00A77B3E">
      <w:r>
        <w:tab/>
        <w:t>дата</w:t>
        <w:tab/>
        <w:tab/>
        <w:tab/>
        <w:tab/>
        <w:t>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ОСР ДПС ГИБДД МВД России по адрес в отношении</w:t>
      </w:r>
    </w:p>
    <w:p w:rsidR="00A77B3E">
      <w:r>
        <w:t>фио, паспортные данные, гражданина РФ, не работающего, имеющего на иждивении двух малолетних детей, зарегистрированного и проживающего по адресу: адрес. Ленина д. 43, кв. 39, в совершении правонарушения, предусмотренного ст. 12.26 ч. 1 КоАП РФ,</w:t>
      </w:r>
    </w:p>
    <w:p w:rsidR="00A77B3E"/>
    <w:p w:rsidR="00A77B3E">
      <w:r>
        <w:t>УСТАНОВИЛ:</w:t>
      </w:r>
    </w:p>
    <w:p w:rsidR="00A77B3E"/>
    <w:p w:rsidR="00A77B3E">
      <w:r>
        <w:tab/>
        <w:t>согласно протоколу об административном правонарушении №82 АП телефон от дата, водитель фио 24.02.2021года в время на адрес (возле адрес) управлял транспортным средством – автомобилем марка автомобиля, гос.номер К461СС82 с признаками опьянения (резкое изменение окраски кожных покровов лица, поведение не соответствует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если такие действия не содержат уголовно наказуемого деяния, за что предусмотрена административная ответственность по ст.12.26 ч.1 КоАП РФ.</w:t>
      </w:r>
    </w:p>
    <w:p w:rsidR="00A77B3E">
      <w:r>
        <w:t xml:space="preserve">По определению мирового судьи судебного участка №77 Симферопольского судебного адрес дело передано для рассмотрения по месту жительства фио в судебный участок №85 Судакского судебного района. </w:t>
      </w:r>
    </w:p>
    <w:p w:rsidR="00A77B3E">
      <w:r>
        <w:t xml:space="preserve">В судебном заседании фио вину в совершении правонарушения признал. Пояснил, что отказался от освидетельствования на состояние опьянения поскольку не отрицал факт употребления алкоголя. </w:t>
      </w:r>
    </w:p>
    <w:p w:rsidR="00A77B3E">
      <w:r>
        <w:t>Выслушав пояснения фио, исследовав материалы дела, суд приходит к следующим выводам.</w:t>
      </w:r>
    </w:p>
    <w:p w:rsidR="00A77B3E">
      <w:r>
        <w:t>Частью 1 статьи 12.26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Частями 1, 2 статьи 27.12.1. КоАП РФ предусмотрено, что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A77B3E">
      <w:r>
        <w:t>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A77B3E">
      <w:r>
        <w:t>Согласно п.2.3.2 Правил дорожного движения РФ, утвержденных Постановлением Совета Министров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пунктами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Согласно п.10 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в состоянии опьянения или нет.</w:t>
      </w:r>
    </w:p>
    <w:p w:rsidR="00A77B3E">
      <w:r>
        <w:t xml:space="preserve">Как усматривается из протокола об административном правонарушении  №82 АП105267от дата на предложение инспектора ОСР ДПС ОГИБДД МВД России по адрес пройти медицинское освидетельствование на состояние опьянения фио отказался. адресВ. с протоколом ознакомлен, что подтверждается его подписью в протоколе (л.д.1). </w:t>
      </w:r>
    </w:p>
    <w:p w:rsidR="00A77B3E">
      <w:r>
        <w:t>Протоколом 82 ОТ №024592от дата фиоотстранен от управления транспортным средством (л.д.2).</w:t>
      </w:r>
    </w:p>
    <w:p w:rsidR="00A77B3E">
      <w:r>
        <w:t>В протоколе 61 АК612098 от дата о направлении на медицинское освидетельствование на состояние опьянения, отражено, что при наличии признаков опьянения: резкое изменение кожных покровов лица, поведение не соответствует обстановке, отказ от прохождения от освидетельствования на состояние алкогольного опьянения, фио отказался от прохождения медицинского освидетельствования на состояние опьянения, о чем выполнил запись «отказываюсь» (л.д.3).</w:t>
      </w:r>
    </w:p>
    <w:p w:rsidR="00A77B3E">
      <w:r>
        <w:t xml:space="preserve">Из справки инспектора группы по ИАЗ ОСР ДПС ГИБДД МВД по адрес усматривается, что фио ранее к административной по ст.ст. 12.26,12.8 КоАП РФ и уголовной ответственности по ч.2,4,6 ст. 264 УК РФ, ст.264.1 УК РФ не привлекался. Признаки уголовного преступления, предусмотренного ч.2,4,6 ст.264, ст.264.1 УК РФ не усматриваются (л.д.6), </w:t>
      </w:r>
    </w:p>
    <w:p w:rsidR="00A77B3E">
      <w:r>
        <w:t>Из справки инспектора группы по ИАЗ ОСР ДПС ГИБДД МВД по адрес усматривается, что фио дата, протоколом 34ЕК№100333, был привлечен к административной ответственности  в совершении административного правонарушения по ч. 1 ст. 12.26 КоАП РФ, с назначенным ему административным наказанием в виде лишения права управления транспортными средствами сроком на 18 месяцев и административный штраф в размере сумма. (л.д. 7),</w:t>
      </w:r>
    </w:p>
    <w:p w:rsidR="00A77B3E">
      <w:r>
        <w:t>Из рапорта сотрудника ОСР ДПС ГИБДД МВД по адрес, что фио отказался от требования прохождения освидетельствования (л.д. 10)</w:t>
      </w:r>
    </w:p>
    <w:p w:rsidR="00A77B3E">
      <w:r>
        <w:t>Исследовав материалы дела,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Оценивая собранные по делу доказательства, учитывая, что фио действительно не выполнил законного требования сотрудника полиции о прохождении медицинского освидетельствования на состояние опьянения, суд считает, что его вина доказана, и действия следует квалифицировать по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Обстоятельств, предусмотренных ст.ст.4.2, 4.3 КоАП РФ, смягчающих либо отягчающих ответственность, не установлено. При этом суд учитывает наличие на иждивении фио двух малолетних детей.</w:t>
      </w:r>
    </w:p>
    <w:p w:rsidR="00A77B3E">
      <w:r>
        <w:t>Учитывая характер совершённого правонарушения, данные о личности виновного, учитывая отсутствие обстоятельств, отягчающих административную ответственность, учитывая высокую степень общественной опасности совершенного правонарушения, а также то, что законом за данный вид правонарушения предусмотрено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На основании изложенного и руководствуясь ст. ст. 3.5, 3.8, 4.1, 12.26. ч.1, 29.9, 29.10 Кодекса РФ об административных правонарушениях, </w:t>
      </w:r>
    </w:p>
    <w:p w:rsidR="00A77B3E"/>
    <w:p w:rsidR="00A77B3E">
      <w:r>
        <w:t>ПОСТАНОВИЛ:</w:t>
      </w:r>
    </w:p>
    <w:p w:rsidR="00A77B3E">
      <w:r>
        <w:t>фио фио признать виновным в совершении правонарушения, предусмотренного ч. 1 ст.12.26 КоАП РФ и назначить ему административное наказание в виде штрафа в размере сумма с лишением права управления транспортными средствами на срок дата 7 мес. (один год семь месяцев).</w:t>
      </w:r>
    </w:p>
    <w:p w:rsidR="00A77B3E">
      <w:r>
        <w:t>Реквизиты для оплаты штрафа:получатель штрафа УФК по адрес (УМВД России по адрес) КПП телефон, ИНН телефон код ОКТМО телефон, расчетный счет 40102810645370000035,корр/счет 03100643000000017500, БИК телефон, УИН 18810491213000000324, КБК 18811601123010001140.</w:t>
      </w:r>
    </w:p>
    <w:p w:rsidR="00A77B3E">
      <w:r>
        <w:t>Квитанцию об уплате штрафа необходимо предоставить в судебный участок №85 Судакского судебного района (городской адрес) адрес, по адресу: адрес.</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Срок лишения фиоспециального права исчислять с момента вступления настоящего постановления в законную силу.</w:t>
      </w:r>
    </w:p>
    <w:p w:rsidR="00A77B3E">
      <w:r>
        <w:t>Разъяснить фио, что в силу положений ч.ч. 1.1 и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(в органы внутренних дел), а вслучае его утраты,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77B3E">
      <w:r>
        <w:t>Исполнение данного постановления в части изъятия водительского удостоверения поручить компетентному органу ГИБДД МВД Российской Федерации.</w:t>
      </w:r>
    </w:p>
    <w:p w:rsidR="00A77B3E">
      <w: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r>
        <w:t>Мировой судья</w:t>
        <w:tab/>
        <w:tab/>
        <w:tab/>
        <w:t xml:space="preserve"> с</w:t>
        <w:tab/>
        <w:tab/>
        <w:tab/>
        <w:t xml:space="preserve">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