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5-85-114/2022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19 апреля 2022 года          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фио, паспортные данные, гражданки Российской Федерации, зарегистрированная по адресу: адрес, находится в отпуске по уходу за ребенком </w:t>
      </w:r>
    </w:p>
    <w:p w:rsidR="00A77B3E">
      <w:r>
        <w:t>в совершении административного правонарушения, предусмотренного ст. 15.5  Кодекса РФ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В соответствии с протоколом об административном правонарушении, 26.10.2021 фио, являясь должностным лицом – директором наименование организации, совершила нарушение законодательства о налогах и сборах в части непредоставления в установленный срок налоговой декларации по налогу за прибыль организаций за 3 квартал 2021 года.</w:t>
      </w:r>
    </w:p>
    <w:p w:rsidR="00A77B3E">
      <w:r>
        <w:t>В судебное заседание фио не явилась, о месте и времени рассмотрения дела извещена надлежащим образом, ходатайство об отложении рассмотрения дела не поступило.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В судебном заседании установлено, что по состоянию на 26.10.2021 фио не являлась директором наименование организации, поскольку находилась в отпуске по уходу за ребенком. Директором в указанный период являлось иное лицо. Изложенное установлено вступившим в законную силу постановлением по делу об административном правонарушении №5-85-29/2022 от 10.02.2022 г.</w:t>
      </w:r>
    </w:p>
    <w:p w:rsidR="00A77B3E">
      <w:r>
        <w:t>Мировой судья приходит к выводу об отсутствии в действиях фио состава административного правонарушения, предусмотренного ст. 15.5 КоАП РФ исходя из следующего. В судебном заседании установлено, что 26.10.2021 фио находилась в отпуске по уходу за ребенком. В указанный период обязанности директора наименование организации исполняло иное лицо.</w:t>
      </w:r>
    </w:p>
    <w:p w:rsidR="00A77B3E">
      <w:r>
        <w:t xml:space="preserve">Таким образом, в действиях фио отсутствует состав административного правонарушения, предусмотренного ст. 15.5 КоАП РФ, в связи с чем дело подлежит прекращению. </w:t>
      </w:r>
    </w:p>
    <w:p w:rsidR="00A77B3E">
      <w:r>
        <w:t xml:space="preserve">На основании изложенного, руководствуясь п. 2 ч. 1.1 ст. 29.9, п. 2 ч. 1 ст. 24.5 КоАП РФ, мировой судья, - </w:t>
      </w:r>
    </w:p>
    <w:p w:rsidR="00A77B3E">
      <w:r>
        <w:t xml:space="preserve"> </w:t>
      </w:r>
    </w:p>
    <w:p w:rsidR="00A77B3E">
      <w:r>
        <w:t xml:space="preserve">ПОСТАНОВИЛ: </w:t>
      </w:r>
    </w:p>
    <w:p w:rsidR="00A77B3E"/>
    <w:p w:rsidR="00A77B3E">
      <w:r>
        <w:t>Дело об административном правонарушении в отношении фио по ст. 15.5 КоАП РФ прекратить на основании п. 2 ч. 1 ст. 24.5 КоАП РФ в связи с отсутствием состава административного правонарушения.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