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5-85-116/2021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дата</w:t>
      </w:r>
    </w:p>
    <w:p w:rsidR="00A77B3E"/>
    <w:p w:rsidR="00A77B3E">
      <w:r>
        <w:t xml:space="preserve"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в отношении </w:t>
      </w:r>
    </w:p>
    <w:p w:rsidR="00A77B3E">
      <w:r>
        <w:t xml:space="preserve">фио, паспортные данные адрес, гражданина Российской Федерации, генерального директора наименование организации, зарегистрированного и проживающего по адресу: адрес, в совершении административного правонарушения, предусмотренного ч. 1 ст. 20.25  КоАП РФ, </w:t>
      </w:r>
    </w:p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№958 от дата фио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>Постановлением по делу об административном правонарушении от дата, вынесенным  мировым судьей судебного участка №86 Судакского судебного района (городской адрес), фио признан виновным в совершении административного правонарушения, предусмотренного ст. 15.6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В судебном заседании фио вину признал, раскаялся. Пояснил, что своевременно штраф не оплатил в связи с занятостью на работе. 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Совершение фио административного правонарушения, предусмотренного ч. 1 ст. 20.25 КоАП РФ помимо его объяснений, данных в судебном заседании, подтверждается исследованными материалами дела.</w:t>
      </w:r>
    </w:p>
    <w:p w:rsidR="00A77B3E">
      <w:r>
        <w:t xml:space="preserve">Из протокола №958 от дата усматриваются обстоятельства совершения административного правонарушения, предусмотренного ч. 1 ст. 20.25 КоАП РФ (л.д.1-3). </w:t>
      </w:r>
    </w:p>
    <w:p w:rsidR="00A77B3E">
      <w:r>
        <w:t>Из копии постановления мирового судьи судебного участка №86 Судакского судебного района от дата следует, что фио признан виновным в совершении административного правонарушения, предусмотренного ч. 1 ст.15.6 КоАП РФ и ему назначено наказание в виде административного штрафа в размере сумма (л.д.4-7). Постановление вступило в законную силу дата.</w:t>
      </w:r>
    </w:p>
    <w:p w:rsidR="00A77B3E">
      <w:r>
        <w:t>Согласно справки начальника отделения – старшего судебного пристава ОСП по г.Судаку УФССП России по адрес, документы, подтверждающие оплату фио штрафа, в ОСП отсутствуют (л.д.13).</w:t>
      </w:r>
    </w:p>
    <w:p w:rsidR="00A77B3E">
      <w:r>
        <w:t>Таким образом, в действиях фио не уплатившего штраф,   назначенный постановлением от дата, в срок, предусмотренный ст.32.2 КоАП РФ, усматривается состав административного правонарушения, предусмотренного ч. 1 ст. 20.25 Кодекса РФ об административных правонарушениях, а именно,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Суд учитывает смягчающее ответственность обстоятельство, предусмотренное ст.4.2 КоАП РФ, раскаяние фио. Обстоятельств, предусмотренных ст. 4.3 КоАП РФ отягчающих административную ответственность, не установлено.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отсутствия обстоятельств, отягчающих административную ответственность, для достижения цели административного наказания фио необходимо назначить административное наказание в пределах санкции ч.1 ст.20.25 КоАП РФ, в виде штрафа.</w:t>
      </w:r>
    </w:p>
    <w:p w:rsidR="00A77B3E">
      <w:r>
        <w:t>Назначение обязательных работ либо ареста фио, с учетом его личности, является нецелесообразным.</w:t>
      </w:r>
    </w:p>
    <w:p w:rsidR="00A77B3E">
      <w:r>
        <w:t xml:space="preserve">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