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5-85-118/2022</w:t>
      </w:r>
    </w:p>
    <w:p w:rsidR="00A77B3E">
      <w:r>
        <w:t>УИД: 91MS0085-01-2022-000381-09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19 апреля 2022 года                                                                       г. Судак 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отношении: </w:t>
      </w:r>
    </w:p>
    <w:p w:rsidR="00A77B3E">
      <w:r>
        <w:t>ЮРДАМ ЭРФАНА ШЕВКЕТОВИЧА, паспортные данные, АР Крым, гражданина Российской Федерации, зарегистрированного и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не привлекался, паспортные данные,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15.02.2022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18810082210000502571 от 06.12.2021, фио признан виновным в совершении административного правонарушения, предусмотренного ч. 3.1 ст. 12.5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16.12.2021,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14.02.2022 включительно. Таким образом, фио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23.02.2022 по указанному факту в отношении фио составлен протокол об административном правонарушении по 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поступило, предоставил заявление с просьбой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23.02.2022 года об административном правонарушении /л.д. 1/;</w:t>
      </w:r>
    </w:p>
    <w:p w:rsidR="00A77B3E">
      <w:r>
        <w:t>- копией постановления о назначении административного наказания от 06.12.2022 /л.д. 2/;</w:t>
      </w:r>
    </w:p>
    <w:p w:rsidR="00A77B3E">
      <w:r>
        <w:t>- справкой к протоколу об административном правонарушении /л.д. 3/;</w:t>
      </w:r>
    </w:p>
    <w:p w:rsidR="00A77B3E">
      <w:r>
        <w:t>- сведениями о привлечении фио к административной ответственности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работает, постоянного источника дохода не имеет.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Мировой судья считает, что наказание в виде обязательных работ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ЮРДАМ ЭРФАНА ШЕВКЕТОВИЧА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