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5-85-119/2021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 xml:space="preserve">                                                  </w:t>
        <w:tab/>
        <w:t>г.Судак</w:t>
      </w:r>
    </w:p>
    <w:p w:rsidR="00A77B3E"/>
    <w:p w:rsidR="00A77B3E">
      <w:r>
        <w:t>И.о. мирового судьи судебного участка №85 Судакского судебного района (городской адрес) адрес, мировой судья судебного участка №86 Судакского судебного района (городской адрес) адрес фио, рассмотрев в открытом судебном заседании в помещении судебного участка дело об административном правонарушении, поступившее из Межрайонной ИФНС России №4 по адрес, в отношении:</w:t>
      </w:r>
    </w:p>
    <w:p w:rsidR="00A77B3E">
      <w:r>
        <w:t xml:space="preserve">фио, паспортные данные адрес, гражданина Российской Федерации, генерального директора наименование организации, адрес юридического лица адрес, зарегистрированного и проживающего по адресу: адрес, о привлечении к административной ответственности по ст.15.5 КоАП Российской Федерации,  </w:t>
      </w:r>
    </w:p>
    <w:p w:rsidR="00A77B3E">
      <w:r>
        <w:t>УСТАНОВИЛ:</w:t>
      </w:r>
    </w:p>
    <w:p w:rsidR="00A77B3E"/>
    <w:p w:rsidR="00A77B3E">
      <w:r>
        <w:t xml:space="preserve">согласно протоколу об административном правонарушении №91082107600184400001 от дата, составленного старшим государственным налоговым инспектором ОКП №3 Межрайонной ИФНС № 4 по адрес, в отношении генерального директора  наименование организации фио, он нарушил законодательство о налогах и сборах, в части представления в установленный п.7 ст.431 Налогового Кодекса РФ срок, налоговой декларации (расчета по страховым взносам) в налоговый орган по месту учета за 6 месяцев дата. Срок предоставления налоговой декларации (расчета по страховым взносам) за 6 месяцев дата – не позднее дата. Фактически налоговая декларация (расчета по страховым взносам) за 6 месяцев дата предоставлена дата. Своим бездействием, выразившимся в не обеспечении предоставления налоговой декларации (расчета по страховым взносам) организаций в установленный законодательством срок, фиосовершил административное правонарушение, предусмотренное ст. 15.5 КоАП РФ.    </w:t>
      </w:r>
    </w:p>
    <w:p w:rsidR="00A77B3E">
      <w:r>
        <w:t>В судебное заседание фио не явился, предоставил заявление о рассмотрении дела в его отсутствие.</w:t>
      </w:r>
    </w:p>
    <w:p w:rsidR="00A77B3E">
      <w:r>
        <w:t>Представитель Межрайонной ФНС по адрес в судебное заседание не явился, представил заявление с просьбой рассмотреть дело в его отсутствие.</w:t>
      </w:r>
    </w:p>
    <w:p w:rsidR="00A77B3E">
      <w:r>
        <w:t>Считаю возможным рассмотреть материал об административном правонарушении в отсутствие фио и представителя ИФНС.</w:t>
      </w:r>
    </w:p>
    <w:p w:rsidR="00A77B3E">
      <w:r>
        <w:t>Исследовав материалы дела, прихожу к следующим выводам.</w:t>
      </w:r>
    </w:p>
    <w:p w:rsidR="00A77B3E">
      <w:r>
        <w:t>В силу п.7 ст.431 Налогового Кодекса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Как усматривается из материалов дела, генеральный директор наименование организации фио, в нарушение законодательства о налогах и сборах, нарушил срок, установленный п.7 ст.431 Налогового Кодекса РФ для предоставления налоговой декларации (расчета по страховым взносам) за 6 месяцев дата. Срок предоставления расчета по страховым взносам за 6 месяцев дата дата, фактически расчет был предоставлен в ИФНС дата  (л.д.1-2). </w:t>
      </w:r>
    </w:p>
    <w:p w:rsidR="00A77B3E">
      <w:r>
        <w:t>Выпиской из Единого государственного реестра юридических лиц и сведений об организационно-правовой форме наименование организации подтверждается наименование организации и данные о его руководителе (л.д.4-6).</w:t>
      </w:r>
    </w:p>
    <w:p w:rsidR="00A77B3E">
      <w:r>
        <w:t>Из копии квитанции налоговой декларации усматривается, что наименование организации, расчет по страховым взносам за 6 месяцев дата в налоговый орган предоставило дата, то есть с нарушением срока (л.д.6).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 26.2, 26.11 КоАП РФ.</w:t>
      </w:r>
    </w:p>
    <w:p w:rsidR="00A77B3E">
      <w:r>
        <w:t>Таким образом, имеющиеся в деле доказательства свидетельствуют о том, что срок предоставления расчета по страховым взносамза 6 месяцев2020 года, который истекал дата,генеральным директором наименование организации фио,  был нарушен.</w:t>
      </w:r>
    </w:p>
    <w:p w:rsidR="00A77B3E">
      <w:r>
        <w:t>Исследовав и оценив собранные по делу доказательства в их совокупности, суд приходит к выводу о том, что действия фио являются административным правонарушением, и их следует квалифицировать по ст.15.5 КоАП РФ -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учета.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фио совершено административное правонарушение в области финансов, налогов и сборов.</w:t>
      </w:r>
    </w:p>
    <w:p w:rsidR="00A77B3E">
      <w:r>
        <w:t>Обстоятельств, предусмотренных ст.ст. 4.2, 4.3 КоАП РФ смягчающих  либо отягчающих административную ответственность фио не имеется.</w:t>
      </w:r>
    </w:p>
    <w:p w:rsidR="00A77B3E">
      <w:r>
        <w:t>При назначении наказания суд учитывает характер совершенного административного правонарушения, личность виновного.</w:t>
      </w:r>
    </w:p>
    <w:p w:rsidR="00A77B3E">
      <w:r>
        <w:t>Учитывая характер совершённого правонарушения, данные о личности виновного, отсутствие обстоятельств, отягчающих административную ответственность, считаю необходимым назначить фио административное наказание в виде предупреждения.</w:t>
      </w:r>
    </w:p>
    <w:p w:rsidR="00A77B3E">
      <w:r>
        <w:t xml:space="preserve">На основании изложенного, руководствуясь статьями 29.9, 29.10 КоАП Российской Федерации, </w:t>
      </w:r>
    </w:p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