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5-85-122/2021</w:t>
      </w:r>
    </w:p>
    <w:p w:rsidR="00A77B3E">
      <w:r>
        <w:t>ПОСТАНОВЛЕНИЕ</w:t>
      </w:r>
    </w:p>
    <w:p w:rsidR="00A77B3E"/>
    <w:p w:rsidR="00A77B3E">
      <w:r>
        <w:t xml:space="preserve">   дата                                                                 г. Судак    </w:t>
      </w:r>
    </w:p>
    <w:p w:rsidR="00A77B3E"/>
    <w:p w:rsidR="00A77B3E">
      <w:r>
        <w:t xml:space="preserve">И.о. мирового судьи судебного участка №85 Судакского судебного района (городской адрес) адрес, мировой судья судебного участка №86 Судакского судебного района (городской адрес) адрес фио, рассмотрев в открытом судебном заседании дело об административном правонарушении, в отношении: </w:t>
      </w:r>
    </w:p>
    <w:p w:rsidR="00A77B3E">
      <w:r>
        <w:t xml:space="preserve">фио, паспортные данные, гражданина Российской Федерации, работающего мастером наименование организации, зарегистрированного  и проживающего по адресу: адрес, в совершении правонарушения, предусмотренного ч. 1 ст. 12.34 Кодекса РФ об административных правонарушениях, 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82 АП №098702 от дата, составленному старшим инспектором ДПС ОГИБДД МВД России по г.Судаку, дата в время по адресу адрес, фио, являясь должностным лицом -  мастером наименование организации, ответственным за производство работ на дороге, не обеспечил безопасность движения в месте производства работ на дороге, а именно, строительные работы, материалы не ограждены должным образом и не обозначены соответствующими дорожными знаками 1.20.2, конусом и отсутствует схема организации дорожного движения, чем нарушил п. 14 адрес, за что предусмотрена административная ответственность по ч.1 ст.12.34 КоАП РФ.</w:t>
      </w:r>
    </w:p>
    <w:p w:rsidR="00A77B3E">
      <w:r>
        <w:t>В судебное заседание фио не явился, о месте и времени рассмотрения дела извещен надлежащим образом, что подтверждается почтовым уведомлением с отметкой о вручении под роспись фио судебной повестки дата (л.д.15). ходатайств суду не представил.</w:t>
      </w:r>
    </w:p>
    <w:p w:rsidR="00A77B3E">
      <w:r>
        <w:t xml:space="preserve">В силу ч.2 ст.25.1 КоАП РФ считаю возможным рассмотреть дело в отсутствие фио </w:t>
      </w:r>
    </w:p>
    <w:p w:rsidR="00A77B3E">
      <w:r>
        <w:t xml:space="preserve">Исследовав материалы дела в их совокупности, суд приходит к следующим выводам. </w:t>
      </w:r>
    </w:p>
    <w:p w:rsidR="00A77B3E">
      <w:r>
        <w:t>В соответствии с ч. 1 ст. 12.34 КоАП РФ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-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сумма прописью; на юридических лиц - от двухсот тысяч до сумма прописью.</w:t>
      </w:r>
    </w:p>
    <w:p w:rsidR="00A77B3E">
      <w:r>
        <w:t xml:space="preserve">В соответствии с адрес положений по допуску транспортных средств к эксплуатации и обязанности должностных лиц по обеспечению безопасности дорожного движения должностные и иные лица, ответственные за производство работ на дорогах, обязаны обеспечивать безопасность движения в местах проведения работ. Эти места, а также неработающие дорожные машины,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- дополнительно красными или желтыми сигнальными огнями. </w:t>
      </w:r>
    </w:p>
    <w:p w:rsidR="00A77B3E">
      <w: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Наличие события административного правонарушения, предусмотренного ч.1 ст. 12.34 КоАП РФ и виновность фио в его совершении подтверждается следующими представленными по делу доказательствами. </w:t>
      </w:r>
    </w:p>
    <w:p w:rsidR="00A77B3E">
      <w:r>
        <w:t>Протоколом об административном правонарушении 82 АП №098702 от дата, в котором указано место, время и событие административного правонарушения, совершенное фио   (л.д. 2).</w:t>
      </w:r>
    </w:p>
    <w:p w:rsidR="00A77B3E">
      <w:r>
        <w:t>В письменных пояснений от дата фио пояснял, что ему были выданы необходимые дорожные знаки, но из-за своей халатности он не проконтролировал их установку на участке дороги (л.д.4).</w:t>
      </w:r>
    </w:p>
    <w:p w:rsidR="00A77B3E">
      <w:r>
        <w:t>Из протокола 82 АП №098702 от дата и фототаблицы к нему, усматриваются выявленные недостатки при проведении дорожных работ и отсутствие необходимых знаков, свидетельствующих о проведении ремонтных работ (л.д.1,8-10).</w:t>
      </w:r>
    </w:p>
    <w:p w:rsidR="00A77B3E">
      <w:r>
        <w:t xml:space="preserve">Из должностной инструкции мастера дорожно – строительного участка, утвержденной директором наименование организации дата, с содержанием которой фио ознакомлен под роспись дата, следует, что мастер относится к категории руководителей и непосредственно подчиняется генеральному директору. В его должностные обязанности входит определение и постановка целей, задач, связанных со строительном на закрепленном участке автомобильной дороги; организация, планирование и координация деятельности подразделения, направленные на дорожное строительство высокого качества при наименьших затратах и др. (л.д.5-7). </w:t>
      </w:r>
    </w:p>
    <w:p w:rsidR="00A77B3E">
      <w:r>
        <w:t>Исследовав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>Оценивая собранные по делу доказательства, учитывая, что фио действительно не выполнил обязанность по организации безопасности дорожного движения при производстве ремонтных работ, суд считает, что его вина доказана, и действия следует квалифицировать по ч.1 ст.12.34 КоАП РФ -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>Обстоятельств, предусмотренных ст.ст.4.2, .4.3 КоАП РФ, смягчающих либо отягчающих административную ответственность фио, не установлено.</w:t>
      </w:r>
    </w:p>
    <w:p w:rsidR="00A77B3E">
      <w:r>
        <w:t>Учитывая характер совершённого правонарушения, данные о личности виновного, учитывая отсутствие обстоятельств, отягчающих ответственность и при наличии смягчающего административную ответственность обстоятельства, высокую степень общественной опасности совершенного правонарушения, а также то, что законом за данный вид правонарушения предусмотрено административное взыскание только в виде штрафа, суд считает необходимым назначить штраф в минимальном размере, предусмотренном санкцией статьи.</w:t>
      </w:r>
    </w:p>
    <w:p w:rsidR="00A77B3E">
      <w:r>
        <w:t xml:space="preserve">На основании изложенного и руководствуясь ст. ст. 3.5, 3.8., 4.1, 12.34. ч.1, 29.9, 29.10 Кодекса РФ об административных правонарушениях,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ч. 1 ст. 12.34 Кодекса РФ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>Административный штраф необходимо перечислить УФК по адрес (ОМВД России по г. Судаку), ИНН телефон, КПП телефон, счет получателя 40102810645370000035 в отделении по адрес Банка России, кор.сч 03100643000000017500 БИК телефон, КБК 18811601123010001140, ОКТМО телефон, УИН 18810491213000000359.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Разъяснить, что в силу части 1.3 статьи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77B3E">
      <w:r>
        <w:t>Постановление может быть обжаловано в Судакский городской суд адрес в течение десяти суток со дня вручения или получения копии постановления через мирового судью.</w:t>
      </w:r>
    </w:p>
    <w:p w:rsidR="00A77B3E"/>
    <w:p w:rsidR="00A77B3E"/>
    <w:p w:rsidR="00A77B3E">
      <w:r>
        <w:t>Мировой судья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