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5-85-123/2021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      г. Судак</w:t>
      </w:r>
    </w:p>
    <w:p w:rsidR="00A77B3E">
      <w:r>
        <w:t xml:space="preserve">     </w:t>
      </w:r>
    </w:p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ОСП по г.Судаку о привлечении к административной ответственности</w:t>
      </w:r>
    </w:p>
    <w:p w:rsidR="00A77B3E">
      <w:r>
        <w:t xml:space="preserve">фио, паспортные данные, гражданина РФ, не работающего, зарегистрированного по адресу: адрес, мкр. адрес, д. 5, кв. 16, проживающего по адресу: адрес,  в совершении административного правонарушения, предусмотренного ст. 17.3 ч.2 КоАП РФ,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№967 от дата, составленному судебным приставом по ОУПДС, дата в время фио, находясь в здании Судакского городского суда адрес, по адресу: адрес, нарушал установленные в суде правила, возмущался и кричал в коридоре, привлекая к себе внимание окружающих. На неоднократные законные требования судебного пристава по ОУПДС фио о прекращении действий, нарушающих в суде правила,  не реагировал, продолжал кричать, возмущаться, нарушая установленные правила и деятельность суда, тем самым фио не исполнил законное распоряжение судебного пристава по ОУПДС о прекращении действий, нарушающих установленные в суде правила, за что предусмотрена ответственность по ч.2 ст.17.3 КоАП РФ.</w:t>
      </w:r>
    </w:p>
    <w:p w:rsidR="00A77B3E">
      <w:r>
        <w:t>В судебное заседание фио не явился, о дате, времени и месте рассмотрения дела извещен надлежащим образом, что подтверждается распиской (л.д.12). Ходатайств суду не представил.</w:t>
      </w:r>
    </w:p>
    <w:p w:rsidR="00A77B3E">
      <w:r>
        <w:t>В порядке ч.2 ст.25.1 КоАП РФ считаю возможным рассмотреть дело в отсутствие фио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сумма прописью.</w:t>
      </w:r>
    </w:p>
    <w:p w:rsidR="00A77B3E">
      <w:r>
        <w:t>Из материалов дела усматривается, что дата в время фио, находясь в здании Судакского городского суда по адресу: РК, адрес нарушил установленные в суде правила: возмущался, кричал в коридоре, привлекая к себе внимание окружающих, мешая проходу граждан в помещение суда. На неоднократные законные требования судебного пристава по ОУПДС ОСП по г. Судаку фио прекратить действия, нарушающие установленные в суде правила, фио не реагировал.</w:t>
      </w:r>
    </w:p>
    <w:p w:rsidR="00A77B3E">
      <w:r>
        <w:t xml:space="preserve">Вина фио в совершении административного правонарушения, предусмотренного ч. 2 ст. 17.3 КоАП РФ, подтверждается письменными доказательствами, которые имеются в деле об административном правонарушении. </w:t>
      </w:r>
    </w:p>
    <w:p w:rsidR="00A77B3E">
      <w:r>
        <w:t>Из протокола №967 от дата усматривается место, время, обстоятельства совершения фио правонарушения (л.д.1-3).</w:t>
      </w:r>
    </w:p>
    <w:p w:rsidR="00A77B3E">
      <w:r>
        <w:t>В письменных объяснениях свидетелей фио,  фио отражено, что фио, находясь в здании городского суда  шумел, возмущался, вел себя агрессивно, нарушил установленные в суде правила, на законные требования судебного пристава не реагировал (л.д.6,7).</w:t>
      </w:r>
    </w:p>
    <w:p w:rsidR="00A77B3E">
      <w:r>
        <w:t>Санкцией статьи ч. 2 ст. 17.3 КоАП РФ предусмотрено наложение административного штрафа на граждан в размере от пятисот до сумма прописью.</w:t>
      </w:r>
    </w:p>
    <w:p w:rsidR="00A77B3E">
      <w:r>
        <w:t xml:space="preserve">Смягчающих либо отягчающих ответственность обстоятельств, предусмотренных ст. 4.2, 4.3 КоАП РФ не установлено. </w:t>
      </w:r>
    </w:p>
    <w:p w:rsidR="00A77B3E">
      <w:r>
        <w:t>При назначении административного наказания принимается во внимание характер совершенного административного правонарушения, личность правонарушителя, его имущественное положение, отсутствие отягчающих ответственность обстоятельств.</w:t>
      </w:r>
    </w:p>
    <w:p w:rsidR="00A77B3E">
      <w:r>
        <w:t>На основании вышеизложенного, считаю необходимым назначить фио административное наказание в виде административного штрафа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 предусмотренного ч. 2 ст. 17.3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 xml:space="preserve">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82811601173010003140, УИН: 0. 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