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№05-0133/85/2026</w:t>
      </w:r>
    </w:p>
    <w:p w:rsidR="00A77B3E">
      <w:r>
        <w:t xml:space="preserve">ПОСТАНОВЛЕНИЕ </w:t>
      </w:r>
    </w:p>
    <w:p w:rsidR="00A77B3E">
      <w:r>
        <w:t>дата          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>иканского значения Судак с подчиненной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>фио</w:t>
      </w:r>
      <w:r>
        <w:t>, паспортные данные Авт. адрес, гражданки Российской Федерации, паспортные данные, к/п телефон, индивиду</w:t>
      </w:r>
      <w:r>
        <w:t>ального предпринимателя, зарегистрированной и проживающей по адресу: адрес, ранее не привлекалась,</w:t>
      </w:r>
    </w:p>
    <w:p w:rsidR="00A77B3E">
      <w:r>
        <w:t>по признакам правонарушения, предусмотренного ч.3 ст.14.16 Кодекса Российской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>
      <w:r>
        <w:t>дата в время по адре</w:t>
      </w:r>
      <w:r>
        <w:t>су: адрес, наименование организации допустила нарушение правил продажи алкогольной продукции, в помещении нестационарного объекта общественного питания, который не соответствует минимальным требованиям к объектам общественного питания указанным в ГОСТ теле</w:t>
      </w:r>
      <w:r>
        <w:t>фон, а именно отсутствует: входная зона; аварийное освещение и энергоснабжение; система вентиляции; туалет, и не предоставляются услуги телевидения. Таким образом, нарушаются особые требования к розничной продажи алкогольной продукции при оказании услуг об</w:t>
      </w:r>
      <w:r>
        <w:t>щественного питания, чем нарушены требования ст. 16 ФЗ№ 171-ФЗ от дата.</w:t>
      </w:r>
    </w:p>
    <w:p w:rsidR="00A77B3E">
      <w:r>
        <w:t xml:space="preserve"> В судебное заседание </w:t>
      </w:r>
      <w:r>
        <w:t>фио</w:t>
      </w:r>
      <w:r>
        <w:t xml:space="preserve"> не явилась, о дате, времени и месте рассмотрения дела уведомлена надлежащим образом.</w:t>
      </w:r>
    </w:p>
    <w:p w:rsidR="00A77B3E">
      <w:r>
        <w:t>С учетом разъяснений, данных Пленумом Верховного Суда РФ в пункте 6 поста</w:t>
      </w:r>
      <w:r>
        <w:t xml:space="preserve">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</w:t>
      </w:r>
      <w:r>
        <w:t>адлежаще извещенной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</w:t>
      </w:r>
      <w:r>
        <w:t xml:space="preserve">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 xml:space="preserve">В соответствии со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</w:t>
      </w:r>
      <w:r>
        <w:t>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</w:t>
      </w:r>
      <w:r>
        <w:t xml:space="preserve">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</w:t>
      </w:r>
      <w:r>
        <w:t>которого ведется производство по делу об административном правонарушении, показаниями потерпевшего, св</w:t>
      </w:r>
      <w:r>
        <w:t>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>
      <w:r>
        <w:t>В соответствии с ч. 3 ст. 14.16 КоАП РФ нарушение особых требований и правил розничной продажи алкогольной и спиртосоде</w:t>
      </w:r>
      <w:r>
        <w:t>ржащей продукции, за исключением случаев, предусмотренных ч. 2 ст. 14.17.1 настоящего кодекса, влечет наложение административного штрафа на должностных лиц в размере от двадцати тысяч до сумма прописью с конфискацией алкогольной и спиртосодержащей продукци</w:t>
      </w:r>
      <w:r>
        <w:t>и или без таковой; на юридических лиц - от ста тысяч до сумма прописью с конфискацией алкогольной и спиртосодержащей продукции или без таковой.</w:t>
      </w:r>
    </w:p>
    <w:p w:rsidR="00A77B3E">
      <w:r>
        <w:t>Пунктом 1 статьи 26 Федерального закона от дата N 171-ФЗ "О государственном регулировании производства и оборота</w:t>
      </w:r>
      <w:r>
        <w:t xml:space="preserve"> этилового спирта, алкогольной и спиртосодержащей продукции и об ограничении потребления (распития) алкогольной продукции" (далее - Закон N 171-ФЗ) установлено, что в области производства и оборота этилового спирта, алкогольной и спиртосодержащей продукции</w:t>
      </w:r>
      <w:r>
        <w:t xml:space="preserve"> запрещается розничная продажа алкогольной продукции с нарушением требований статьи 16 названного закона.</w:t>
      </w:r>
    </w:p>
    <w:p w:rsidR="00A77B3E">
      <w:r>
        <w:t>Статьей 16 Закона N 171-ФЗ установлены особые требования к розничной продаже алкогольной продукции, розничной продаже алкогольной продукции при оказан</w:t>
      </w:r>
      <w:r>
        <w:t>ии услуг общественного питания, а также потреблению (распитию) алкогольной продукции.</w:t>
      </w:r>
    </w:p>
    <w:p w:rsidR="00A77B3E">
      <w:r>
        <w:t>В силу статьи 26 Закона N 171-ФЗ названного Федерального закона запрещаются, в частности, розничная продажа алкогольной продукции с нарушением требований статьи 16 Закона</w:t>
      </w:r>
      <w:r>
        <w:t xml:space="preserve"> о госрегулировании оборота алкогольной продукции, нарушение установленных законом правил розничной продажи алкогольной продукции.</w:t>
      </w:r>
    </w:p>
    <w:p w:rsidR="00A77B3E">
      <w:r>
        <w:t>В соответствии с пунктом 3.1 ГОСТ телефон "Межгосударственный стандарт. Услуги общественного питания. Общие требования" под у</w:t>
      </w:r>
      <w:r>
        <w:t>слугой общественного питания понимается деятельность исполнителя (предприятий общественного питания юридических лиц и индивидуальных предпринимателей) по удовлетворению потребностей потребителя в продукции общественного питания, в создании условий для реал</w:t>
      </w:r>
      <w:r>
        <w:t>изации и потребления продукции общественного питания и покупных товаров, в проведении досуга и в других дополнительных услугах.</w:t>
      </w:r>
    </w:p>
    <w:p w:rsidR="00A77B3E">
      <w:r>
        <w:t>Согласно требованиям ГОСТ телефон оказание услуг осуществляется в местах общественного питания, к которым относятся рестораны, к</w:t>
      </w:r>
      <w:r>
        <w:t xml:space="preserve">афе, бары, столовые, закусочные, и в которых обязательно создаются необходимые для оказания услуг (потребления) условия. </w:t>
      </w:r>
    </w:p>
    <w:p w:rsidR="00A77B3E">
      <w:r>
        <w:t xml:space="preserve">В том числе ГОСТ телефон устанавливает общие требования и классификацию предприятий (объектов) общественного питания различных типов, </w:t>
      </w:r>
      <w:r>
        <w:t>распространяется на предприятия (объекты) общественного питания юридических лиц и индивидуальных предпринимателей.</w:t>
      </w:r>
    </w:p>
    <w:p w:rsidR="00A77B3E">
      <w:r>
        <w:t>Как установлено в судебном заседании наименование организации дата в время по адресу: адрес, допустила нарушение правил продажи алкогольной п</w:t>
      </w:r>
      <w:r>
        <w:t xml:space="preserve">родукции, в помещении нестационарного объекта общественного питания, который не соответствует минимальным требованиям к объектам общественного питания </w:t>
      </w:r>
      <w:r>
        <w:t>указанным в ГОСТ телефон, а именно отсутствует: входная зона; аварийное освещение и энергоснабжение; сист</w:t>
      </w:r>
      <w:r>
        <w:t>ема вентиляции; туалет, и не предоставляются услуги телевидения. Таким образом, нарушаются особые требования к розничной продажи алкогольной продукции при оказании услуг общественного питания, чем нарушены требования ст. 16 ФЗ№ 171-ФЗ от дата.</w:t>
      </w:r>
    </w:p>
    <w:p w:rsidR="00A77B3E">
      <w:r>
        <w:t>Исследовав п</w:t>
      </w:r>
      <w:r>
        <w:t xml:space="preserve">редставленные материалы дела об административном правонарушении, считаю, что вина </w:t>
      </w:r>
      <w:r>
        <w:t>фио</w:t>
      </w:r>
      <w:r>
        <w:t xml:space="preserve"> полностью установлена и подтверждается совокупностью собранных по делу доказательств, а именно: протоколом об административном правонарушении 8201 № 329657 от дата; рапор</w:t>
      </w:r>
      <w:r>
        <w:t>том старшего инспектора ГИАЗ ОМВД России по адрес от дата; протоколом осмотра принадлежащих юридическому лицу или индивидуальному предпринимателю помещений, территорий и находящихся там вещей и документов от дата; протоколом изъятия вещей и документов 8208</w:t>
      </w:r>
      <w:r>
        <w:t xml:space="preserve">№012562 от дата;  объяснением </w:t>
      </w:r>
      <w:r>
        <w:t>фио</w:t>
      </w:r>
      <w:r>
        <w:t xml:space="preserve"> от дата; объяснением </w:t>
      </w:r>
      <w:r>
        <w:t>фио</w:t>
      </w:r>
      <w:r>
        <w:t xml:space="preserve"> от дата; выпиской из ЕГРИП; патентом от дата; трудовым договором, и иными материалами дела.</w:t>
      </w:r>
    </w:p>
    <w:p w:rsidR="00A77B3E">
      <w:r>
        <w:t>Совокупность вышеуказанных доказательств по делу у суда не вызывает сомнений, они последовательны, непрот</w:t>
      </w:r>
      <w:r>
        <w:t>иворечивы и полностью согласуются между собой. Суд находит их относимыми, допустимыми, достоверными и достаточными для разрешения настоящего дела, а потому считает возможным положить их в основу постановления.</w:t>
      </w:r>
    </w:p>
    <w:p w:rsidR="00A77B3E">
      <w:r>
        <w:t>Процессуальные документы составлены в рамках п</w:t>
      </w:r>
      <w:r>
        <w:t>роизводства по делу об административном правонарушении с соблюдением требований Кодекса Российской Федерации об административных правонарушениях. Указанные доказательства согласуются между собой, противоречий не содержат, получены в соответствии с требован</w:t>
      </w:r>
      <w:r>
        <w:t xml:space="preserve">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Оценив доказательства, имеющиеся в деле об административном правонарушении в их совокупнос</w:t>
      </w:r>
      <w:r>
        <w:t xml:space="preserve">ти, прихожу к выводу, что </w:t>
      </w:r>
      <w:r>
        <w:t>фио</w:t>
      </w:r>
      <w:r>
        <w:t xml:space="preserve"> совершила правонарушение, предусмотренное ч.3 ст.14.16 Кодекса Российской Федерации об административных правонарушениях, а именно: нарушение особых требований и правил розничной продажи алкогольной и спиртосодержащей продукции</w:t>
      </w:r>
      <w:r>
        <w:t>, за исключением случаев, предусмотренных ч. 2 ст. 14.17.1 настоящего кодекса..</w:t>
      </w:r>
    </w:p>
    <w:p w:rsidR="00A77B3E">
      <w:r>
        <w:t xml:space="preserve">Оснований для освобождения </w:t>
      </w:r>
      <w:r>
        <w:t>фио</w:t>
      </w:r>
      <w:r>
        <w:t xml:space="preserve">  от административной ответственности, предусмотренных ст. 2.9 Кодекса Российской Федерации об административных правонарушениях, не имеется.</w:t>
      </w:r>
    </w:p>
    <w:p w:rsidR="00A77B3E">
      <w:r>
        <w:t xml:space="preserve">Срок </w:t>
      </w:r>
      <w:r>
        <w:t>давности привлечения лица к административной ответственности, установленный статьей КоАП РФ не истек, обстоятельств, исключающих производство по делу об административном правонарушении, не имеется.</w:t>
      </w:r>
    </w:p>
    <w:p w:rsidR="00A77B3E">
      <w:r>
        <w:t xml:space="preserve">Процессуальных нарушений и обстоятельств, исключающих </w:t>
      </w:r>
      <w:r>
        <w:t xml:space="preserve">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</w:t>
      </w:r>
      <w:r>
        <w:t xml:space="preserve">ри назначении меры административного наказания за административное правонарушение, мировой судья, в соответствии с требованиями ст.4.1 Кодекса </w:t>
      </w:r>
      <w:r>
        <w:t>Российской Федерации об административных правонарушениях, учитывает характер совершенного административного право</w:t>
      </w:r>
      <w:r>
        <w:t>нарушения, личность виновной, ее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Обстоятельств, смягчающих и отягчающих ответственность по делу, не установлено.</w:t>
      </w:r>
    </w:p>
    <w:p w:rsidR="00A77B3E">
      <w:r>
        <w:t>Учитывая изложенное, исходя</w:t>
      </w:r>
      <w:r>
        <w:t xml:space="preserve"> из общих принципов назначения наказания, предусмотренных </w:t>
      </w:r>
      <w:r>
        <w:t>ст.ст</w:t>
      </w:r>
      <w:r>
        <w:t xml:space="preserve">. 3.1, 4.1 Кодекса Российской Федерации об административных правонарушениях, принимая во внимание данные о личности </w:t>
      </w:r>
      <w:r>
        <w:t>фио</w:t>
      </w:r>
      <w:r>
        <w:t>, ее имущественное положение, обстоятельства дела, отсутствие смягчающих и</w:t>
      </w:r>
      <w:r>
        <w:t xml:space="preserve"> отягчающих обстоятельств, прихожу к выводу, что </w:t>
      </w:r>
      <w:r>
        <w:t>фио</w:t>
      </w:r>
      <w:r>
        <w:t xml:space="preserve"> следует подвергнуть наказанию в виде штрафа в пределах санкции, предусмотренной ч. 3 ст. 14.16 Кодекса Российской Федерации об административных правонарушениях с конфискацией алкогольной и спиртосодержащ</w:t>
      </w:r>
      <w:r>
        <w:t>ей продукции.</w:t>
      </w:r>
    </w:p>
    <w:p w:rsidR="00A77B3E">
      <w:r>
        <w:t xml:space="preserve">Руководствуясь </w:t>
      </w:r>
      <w:r>
        <w:t>ст.ст</w:t>
      </w:r>
      <w:r>
        <w:t xml:space="preserve">. 29.9, 29.10, 29.11 Кодекса Российской Федерации об административных правонарушениях, мировой судья – </w:t>
      </w:r>
    </w:p>
    <w:p w:rsidR="00A77B3E">
      <w:r>
        <w:t xml:space="preserve">                                                  ПОСТАНОВИЛ:</w:t>
      </w:r>
    </w:p>
    <w:p w:rsidR="00A77B3E">
      <w:r>
        <w:t>фио</w:t>
      </w:r>
      <w:r>
        <w:t xml:space="preserve"> признать виновной в совершении административного пра</w:t>
      </w:r>
      <w:r>
        <w:t>вонарушения, предусмотренного ч. 3 ст.14.16 Кодекса Российской Федерации об административных правонарушениях, и назначить ей наказание в виде административного штрафа в размере сумма, без конфискации алкогольной продукции.</w:t>
      </w:r>
    </w:p>
    <w:p w:rsidR="00A77B3E">
      <w:r>
        <w:t>Алкогольную и спиртосодержащую пр</w:t>
      </w:r>
      <w:r>
        <w:t xml:space="preserve">одукцию, изъятую у </w:t>
      </w:r>
      <w:r>
        <w:t>фио</w:t>
      </w:r>
      <w:r>
        <w:t xml:space="preserve">, оставить на хранении у последней.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</w:t>
      </w:r>
      <w:r>
        <w:t xml:space="preserve">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0410760300855001332614143, по делу № 5-0133/85/2026 в отношении </w:t>
      </w:r>
      <w:r>
        <w:t>фио</w:t>
      </w:r>
      <w:r>
        <w:t xml:space="preserve">     </w:t>
      </w:r>
    </w:p>
    <w:p w:rsidR="00A77B3E">
      <w:r>
        <w:t>Административн</w:t>
      </w:r>
      <w:r>
        <w:t>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</w:t>
      </w:r>
      <w:r>
        <w:t>декса Российской Федерации об административных правонарушениях.</w:t>
      </w:r>
    </w:p>
    <w:p w:rsidR="00A77B3E">
      <w:r>
        <w:t>Неуплата административного штрафа в срок, предусмотренный Кодекса Российской Федерации об административных правонарушениях, влечёт наложение административного штрафа в двукратном размере суммы</w:t>
      </w:r>
      <w:r>
        <w:t xml:space="preserve">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>
      <w:r>
        <w:t>Документ, свидетельствующий об уплате административного штр</w:t>
      </w:r>
      <w:r>
        <w:t>афа, необходимо направить мировому судье судебного участка № 85 Судакского судебного района (город республиканского значения Судак с подчиненной ему территорией) адрес (адрес).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через</w:t>
      </w:r>
      <w:r>
        <w:t xml:space="preserve"> мирового судью судебного участка № 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дней со дня вручения или получения копи</w:t>
      </w:r>
      <w:r>
        <w:t>и постановления.</w:t>
      </w:r>
    </w:p>
    <w:p w:rsidR="00A77B3E">
      <w:r>
        <w:t xml:space="preserve">      </w:t>
      </w:r>
    </w:p>
    <w:p w:rsidR="00A77B3E">
      <w:r>
        <w:t xml:space="preserve">Мировой судья:                      </w:t>
      </w:r>
      <w:r>
        <w:tab/>
      </w:r>
      <w:r>
        <w:tab/>
      </w:r>
      <w:r>
        <w:tab/>
      </w:r>
      <w:r>
        <w:tab/>
        <w:t xml:space="preserve">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BB"/>
    <w:rsid w:val="00086CB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