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5-0158/85/2026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</w:t>
      </w:r>
      <w:r>
        <w:t xml:space="preserve">паспортные данные адрес АР адрес, паспорт гражданки Российской Федерации серия </w:t>
      </w:r>
      <w:r>
        <w:t>№</w:t>
      </w:r>
      <w:r>
        <w:t>, выдан дата МВД по адрес, состоящей в браке, временно не трудоустроенной, на иждивении имеющей одного малолетнего ребенка, зарегистрированной и проживающей по адре</w:t>
      </w:r>
      <w:r>
        <w:t>су: адрес,</w:t>
      </w:r>
    </w:p>
    <w:p w:rsidR="00A77B3E">
      <w:r>
        <w:t>по признакам состава правонарушения,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гражданка </w:t>
      </w:r>
      <w:r>
        <w:t>фио</w:t>
      </w:r>
      <w:r>
        <w:t xml:space="preserve"> не оплатила административный штраф, в срок предусмотренный за</w:t>
      </w:r>
      <w:r>
        <w:t>коном, в сумме сумма, назначенный постановлением № 18810582251222047859 от дата, вступившим в законную силу дата, срок добровольной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признала полностью, подтвердила обстоятельства, указанные в материалах дела</w:t>
      </w:r>
      <w:r>
        <w:t xml:space="preserve">, в содеянном </w:t>
      </w:r>
      <w:r>
        <w:t>раскаялясь</w:t>
      </w:r>
      <w:r>
        <w:t xml:space="preserve">, пояснила, что оплату штрафа произвела. </w:t>
      </w:r>
    </w:p>
    <w:p w:rsidR="00A77B3E">
      <w:r>
        <w:t xml:space="preserve">Изучив протокол об административном правонарушении и приложенные к нему материалы, заслушав объяснения </w:t>
      </w:r>
      <w:r>
        <w:t>фио</w:t>
      </w:r>
      <w:r>
        <w:t xml:space="preserve"> прихожу к следующему.     </w:t>
      </w:r>
    </w:p>
    <w:p w:rsidR="00A77B3E">
      <w:r>
        <w:t>В соответствии с ч. 1 ст. 20.25 КоАП РФ неуплата админис</w:t>
      </w:r>
      <w:r>
        <w:t>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</w:t>
      </w:r>
      <w:r>
        <w:t>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уплатила административный штраф в</w:t>
      </w:r>
      <w:r>
        <w:t xml:space="preserve"> размере сумма, назначенный постановлением № 18810582251222047859 от дата, согласно которому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</w:t>
      </w:r>
      <w:r>
        <w:t>ным причинам, не позднее шестидесяти дней со дня вступления постановления о наложении административного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</w:t>
      </w:r>
      <w:r>
        <w:t xml:space="preserve">исследованными в судебном заседании доказательствами и ее действия следует квалифицировать по ч. 1 ст. 20.25 КоАП РФ, как неуплата административного штрафа в срок, предусмотренный ч. 1 ст. 32.2 КоАП РФ. </w:t>
      </w:r>
    </w:p>
    <w:p w:rsidR="00A77B3E">
      <w:r>
        <w:t>Обстоятельств, предусмотренных ст.ст.4.2, 4.3 КоАП Р</w:t>
      </w:r>
      <w:r>
        <w:t xml:space="preserve">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</w:t>
      </w:r>
      <w:r>
        <w:t>учетом характера совершенного административного правонарушения, личности лица, привлекаемого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</w:t>
      </w:r>
      <w:r>
        <w:t xml:space="preserve">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виновной в совершении административного правонарушения, предусмотренного ч. 1 ст. 20.25 Код</w:t>
      </w:r>
      <w:r>
        <w:t xml:space="preserve">екса Российской Федерации об административных правонарушениях и назначить ей административное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</w:t>
      </w:r>
      <w:r>
        <w:t>нка: ОКЦ № 7 наименование организации России//УФК по адрес - ИНН телефон; КПП телефон; БИК телефон; Единый казначейский счет 40102810645370000035; Казначейский счет 03100643000000017500; Лицевой счет телефон в УФК по адрес, Код Сводного реестра телефон ОКТ</w:t>
      </w:r>
      <w:r>
        <w:t xml:space="preserve">МО: телефон, КБК телефон </w:t>
      </w:r>
      <w:r>
        <w:t>телефон</w:t>
      </w:r>
      <w:r>
        <w:t xml:space="preserve">, УИН: 0410760300855001582620111, по делу № 5-0158/85/2026 в отношении </w:t>
      </w:r>
      <w:r>
        <w:t>фио</w:t>
      </w:r>
      <w:r>
        <w:t xml:space="preserve">    </w:t>
      </w:r>
    </w:p>
    <w:p w:rsidR="00A77B3E">
      <w: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</w:t>
      </w:r>
      <w:r>
        <w:t>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</w:t>
      </w:r>
      <w:r>
        <w:t xml:space="preserve">к №85 Судакского судебного района (город республиканского значения Судак с подчиненной ему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</w:t>
      </w:r>
      <w:r>
        <w:t>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 w:rsidP="00C4081C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81C"/>
    <w:rsid w:val="00A77B3E"/>
    <w:rsid w:val="00C4081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