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5-0173/85/2026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 xml:space="preserve">паспортные данные, временно не </w:t>
      </w:r>
      <w:r>
        <w:t>трудоустроенного</w:t>
      </w:r>
      <w:r>
        <w:t>, зарегистрированного и проживающего по адресу: адрес -</w:t>
      </w:r>
      <w:r>
        <w:t>,</w:t>
      </w:r>
    </w:p>
    <w:p w:rsidR="00A77B3E">
      <w:r>
        <w:t>по признакам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</w:t>
      </w:r>
      <w:r>
        <w:t>АНОВИЛ:</w:t>
      </w:r>
    </w:p>
    <w:p w:rsidR="00A77B3E">
      <w:r>
        <w:t xml:space="preserve">дата </w:t>
      </w:r>
      <w:r>
        <w:t>в</w:t>
      </w:r>
      <w:r>
        <w:t xml:space="preserve"> время в адрес -</w:t>
      </w:r>
      <w:r>
        <w:t xml:space="preserve">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№ 18810582251008193769 от дата, вступившим в законную силу дата, срок добровольной оплаты</w:t>
      </w:r>
      <w:r>
        <w:t xml:space="preserve"> истек дата.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уведомлен надлежащим образом. </w:t>
      </w:r>
    </w:p>
    <w:p w:rsidR="00A77B3E">
      <w:r>
        <w:t>С учетом разъяснений, данных Пленумом Верховного Суда РФ в пункте 6 постановления от дата № 5 "О некоторых вопросах, возникающих у суд</w:t>
      </w:r>
      <w:r>
        <w:t xml:space="preserve">ов при применении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</w:t>
      </w:r>
      <w:r>
        <w:t>министративном правонарушении.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 xml:space="preserve">Исследовав материалы дела, прихожу к следующему.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сумма прописью, либо ад</w:t>
      </w:r>
      <w:r>
        <w:t>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исследованными доказательствами: протоколом об административном правонарушении, со</w:t>
      </w:r>
      <w:r>
        <w:t xml:space="preserve">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18810582251008193769 от дата, согласно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</w:t>
      </w:r>
      <w:r>
        <w:t xml:space="preserve">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</w:t>
      </w:r>
      <w:r>
        <w:t>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РФ, как неуплата административного штрафа в срок, предусмотренный ч. 1 ст. 32.2 КоАП Р</w:t>
      </w:r>
      <w:r>
        <w:t xml:space="preserve">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</w:t>
      </w:r>
      <w:r>
        <w:t>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ответственности, имущественного положения, с целью предупреждения совершения новых право</w:t>
      </w:r>
      <w:r>
        <w:t xml:space="preserve">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 признать виновным в совершении администрати</w:t>
      </w:r>
      <w:r>
        <w:t xml:space="preserve">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</w:t>
      </w:r>
      <w:r>
        <w:t>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казначейский счет 40102810645370000035; Казначейский счет 03100643000000017500; Лицевой сче</w:t>
      </w:r>
      <w:r>
        <w:t xml:space="preserve">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0410760300855001732620135, по делу № 5-0173/85/2026 в отношении </w:t>
      </w:r>
      <w:r>
        <w:t>фио</w:t>
      </w:r>
      <w:r>
        <w:t xml:space="preserve">    </w:t>
      </w:r>
    </w:p>
    <w:p w:rsidR="00A77B3E">
      <w:r>
        <w:t>Согласно ст. 32.2 КоАП РФ, административный штраф должен быть уплачен лицом, привлеченн</w:t>
      </w:r>
      <w:r>
        <w:t>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</w:t>
      </w:r>
      <w:r>
        <w:t xml:space="preserve">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</w:t>
      </w:r>
      <w:r>
        <w:t>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9D3"/>
    <w:rsid w:val="007409D3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