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5-85-186/2023</w:t>
      </w:r>
    </w:p>
    <w:p w:rsidR="00A77B3E"/>
    <w:p w:rsidR="00A77B3E" w:rsidP="00127066">
      <w:pPr>
        <w:jc w:val="center"/>
      </w:pPr>
      <w:r>
        <w:t>П О С Т А Н О В Л Е Н И Е</w:t>
      </w:r>
    </w:p>
    <w:p w:rsidR="00A77B3E" w:rsidP="00127066">
      <w:pPr>
        <w:jc w:val="center"/>
      </w:pPr>
      <w:r>
        <w:t>о назначении административного наказания</w:t>
      </w:r>
    </w:p>
    <w:p w:rsidR="00A77B3E"/>
    <w:p w:rsidR="00A77B3E" w:rsidP="00127066">
      <w:pPr>
        <w:ind w:firstLine="720"/>
      </w:pPr>
      <w:r>
        <w:t xml:space="preserve">22 июня 2023 года                                                                      г. Судак  </w:t>
      </w:r>
      <w:r>
        <w:tab/>
      </w:r>
    </w:p>
    <w:p w:rsidR="00A77B3E"/>
    <w:p w:rsidR="00A77B3E" w:rsidP="00127066">
      <w:pPr>
        <w:ind w:firstLine="720"/>
        <w:jc w:val="both"/>
      </w:pPr>
      <w:r>
        <w:t xml:space="preserve">Мировой судья судебного участка №85 Судакского судебного </w:t>
      </w:r>
      <w:r>
        <w:t>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 Судаку о привлечении к административной ответств</w:t>
      </w:r>
      <w:r>
        <w:t>енности</w:t>
      </w:r>
    </w:p>
    <w:p w:rsidR="00A77B3E" w:rsidP="00127066">
      <w:pPr>
        <w:jc w:val="both"/>
      </w:pPr>
      <w:r>
        <w:t>ХАРЬКОВА ВИТАЛИЯ ВАСИЛЬЕВИЧА, паспортные данные адрес, гражданина Российской Федерации, паспортные данные, адрес</w:t>
      </w:r>
      <w:r>
        <w:t xml:space="preserve">, место работы – наименование организации электрик </w:t>
      </w:r>
    </w:p>
    <w:p w:rsidR="00A77B3E" w:rsidP="00127066">
      <w:pPr>
        <w:jc w:val="both"/>
      </w:pPr>
      <w:r>
        <w:t>в совершении правонарушения, предусмотренного ч. 4.4 ст. 20.8 Кодекса</w:t>
      </w:r>
      <w:r>
        <w:t xml:space="preserve"> РФ об административных правонарушениях, - </w:t>
      </w:r>
    </w:p>
    <w:p w:rsidR="00A77B3E" w:rsidP="00127066">
      <w:pPr>
        <w:jc w:val="both"/>
      </w:pPr>
    </w:p>
    <w:p w:rsidR="00A77B3E" w:rsidP="00127066">
      <w:pPr>
        <w:jc w:val="center"/>
      </w:pPr>
      <w:r>
        <w:t>УСТАНОВИЛ:</w:t>
      </w:r>
    </w:p>
    <w:p w:rsidR="00A77B3E"/>
    <w:p w:rsidR="00A77B3E" w:rsidP="00127066">
      <w:pPr>
        <w:jc w:val="both"/>
      </w:pPr>
      <w:r>
        <w:t>14.04.2023 примерно в 08 часа 20 минут по адресу: адрес, адрес</w:t>
      </w:r>
      <w:r>
        <w:t xml:space="preserve"> Харьков В.В. совершил нарушение правил хранения капсюлей в количестве 88 штук, которые </w:t>
      </w:r>
      <w:r>
        <w:t>согласно заключения</w:t>
      </w:r>
      <w:r>
        <w:t xml:space="preserve"> баллистической</w:t>
      </w:r>
      <w:r>
        <w:t xml:space="preserve"> экспертизы №5/282 от 05.05.2023 являются конструктивными элементами патронов к гладкоствольному огнестрельному оружию – капсюлями-воспламенителями центрального боя: 50 шт. – типа «Жевело-Н», изготовленными промышленным способом; 38 шт. – типа «ЦБО», изгот</w:t>
      </w:r>
      <w:r>
        <w:t>овленными промышленным способом.</w:t>
      </w:r>
    </w:p>
    <w:p w:rsidR="00A77B3E" w:rsidP="00127066">
      <w:pPr>
        <w:jc w:val="both"/>
      </w:pPr>
      <w:r>
        <w:t xml:space="preserve">04.06.2023 по указанному факту в отношении Харькова В.В. составлен протокол об административном правонарушении по ч. 4.4 ст. 20.8 КоАП РФ </w:t>
      </w:r>
    </w:p>
    <w:p w:rsidR="00A77B3E" w:rsidP="00127066">
      <w:pPr>
        <w:jc w:val="both"/>
      </w:pPr>
      <w:r>
        <w:t>В судебном заседании Харьков В.В. пояснил, что вину признает, с протоколом согласен,</w:t>
      </w:r>
      <w:r>
        <w:t xml:space="preserve"> по месту жительства по адресу: адрес, </w:t>
      </w:r>
      <w:r>
        <w:t>незаконно хранил капсюли в количестве 88 штук.</w:t>
      </w:r>
    </w:p>
    <w:p w:rsidR="00A77B3E" w:rsidP="00127066">
      <w:pPr>
        <w:jc w:val="both"/>
      </w:pPr>
      <w:r>
        <w:t xml:space="preserve">Выслушав Харькова В.В., исследовав материалы дела, мировой судья приходит к следующим выводам.    </w:t>
      </w:r>
    </w:p>
    <w:p w:rsidR="00A77B3E" w:rsidP="00127066">
      <w:pPr>
        <w:jc w:val="both"/>
      </w:pPr>
      <w:r>
        <w:t xml:space="preserve">Совершение </w:t>
      </w:r>
      <w:r>
        <w:t>Харьковым</w:t>
      </w:r>
      <w:r>
        <w:t xml:space="preserve"> В.В. административного правон</w:t>
      </w:r>
      <w:r>
        <w:t xml:space="preserve">арушения, предусмотренного ч. 4.4 ст. 20.8 КоАП РФ подтверждено следующими исследованными в судебном заседании доказательствами: </w:t>
      </w:r>
    </w:p>
    <w:p w:rsidR="00A77B3E" w:rsidP="00127066">
      <w:pPr>
        <w:jc w:val="both"/>
      </w:pPr>
      <w:r>
        <w:t>- протоколом об административном правонарушении от 04.06.2023 /л.д. 1/;</w:t>
      </w:r>
    </w:p>
    <w:p w:rsidR="00A77B3E" w:rsidP="00127066">
      <w:pPr>
        <w:jc w:val="both"/>
      </w:pPr>
      <w:r>
        <w:t xml:space="preserve">- постановлением о выделении материалов из уголовного </w:t>
      </w:r>
      <w:r>
        <w:t>дела от 26.05.2023 /л.д. 6/;</w:t>
      </w:r>
    </w:p>
    <w:p w:rsidR="00A77B3E" w:rsidP="00127066">
      <w:pPr>
        <w:jc w:val="both"/>
      </w:pPr>
      <w:r>
        <w:t>- копией протокола допроса обвиняемого Харькова В.В. от 15.04.2023 /л.д. 15/;</w:t>
      </w:r>
    </w:p>
    <w:p w:rsidR="00A77B3E" w:rsidP="00127066">
      <w:pPr>
        <w:jc w:val="both"/>
      </w:pPr>
      <w:r>
        <w:t>- копией постановления от 13.04.2023 о производстве ОРМ /л.д. 21/;</w:t>
      </w:r>
    </w:p>
    <w:p w:rsidR="00A77B3E" w:rsidP="00127066">
      <w:pPr>
        <w:jc w:val="both"/>
      </w:pPr>
      <w:r>
        <w:t>- копией протокола обследования помещений от 14.04.2023 /л.д. 23/;</w:t>
      </w:r>
    </w:p>
    <w:p w:rsidR="00A77B3E" w:rsidP="00127066">
      <w:pPr>
        <w:jc w:val="both"/>
      </w:pPr>
      <w:r>
        <w:t>- копией заключ</w:t>
      </w:r>
      <w:r>
        <w:t>ения баллистической экспертизы №5/282 от 05.05.2023 /л.д. 31/;</w:t>
      </w:r>
    </w:p>
    <w:p w:rsidR="00A77B3E" w:rsidP="00127066">
      <w:pPr>
        <w:jc w:val="both"/>
      </w:pPr>
      <w:r>
        <w:t>- копией протокола осмотра от 25.05.2023 /л.д. 37/;</w:t>
      </w:r>
    </w:p>
    <w:p w:rsidR="00A77B3E" w:rsidP="00127066">
      <w:pPr>
        <w:jc w:val="both"/>
      </w:pPr>
      <w:r>
        <w:t>- квитанцией от 31.05.2023 /л.д. 45/;</w:t>
      </w:r>
    </w:p>
    <w:p w:rsidR="00A77B3E" w:rsidP="00127066">
      <w:pPr>
        <w:jc w:val="both"/>
      </w:pPr>
      <w:r>
        <w:t>- справкой о личности Харькова В.В. /л.д. 48/;</w:t>
      </w:r>
    </w:p>
    <w:p w:rsidR="00A77B3E" w:rsidP="00127066">
      <w:pPr>
        <w:jc w:val="both"/>
      </w:pPr>
      <w:r>
        <w:t xml:space="preserve">- пояснениями Харькова В.В., данными им в судебном заседании. </w:t>
      </w:r>
    </w:p>
    <w:p w:rsidR="00A77B3E" w:rsidP="00127066">
      <w:pPr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77B3E" w:rsidP="00127066">
      <w:pPr>
        <w:jc w:val="both"/>
      </w:pPr>
      <w:r>
        <w:t>Каких-либо неустранимых сомнений по делу, которые в соответствии со статьей 1.5 КоАП РФ должн</w:t>
      </w:r>
      <w:r>
        <w:t>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127066">
      <w:pPr>
        <w:jc w:val="both"/>
      </w:pPr>
      <w:r>
        <w:t>Исследовав обстоятельства по делу в их совокупности и оценив  доказательства, прихожу к выводу о виновности Харько</w:t>
      </w:r>
      <w:r>
        <w:t>ва В.В. в совершении инкриминируемого ему административного правонарушения, предусмотренного ч.4.4 ст.20.8 КоАП РФ, а именно: нарушение правил хранения инициирующих и воспламеняющих веществ и материалов (капсюлей) для самостоятельного снаряжения патронов к</w:t>
      </w:r>
      <w:r>
        <w:t xml:space="preserve"> гражданскому огнестрельному длинноствольному оружию гражданами, если эти действия не содержат признаков уголовно наказуемого деяния.</w:t>
      </w:r>
    </w:p>
    <w:p w:rsidR="00A77B3E" w:rsidP="00127066">
      <w:pPr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</w:t>
      </w:r>
      <w:r>
        <w:t xml:space="preserve">рности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127066">
      <w:pPr>
        <w:jc w:val="both"/>
      </w:pPr>
      <w:r>
        <w:t>При назначении административного наказания физическому лицу учитываются характер совершенного им админи</w:t>
      </w:r>
      <w: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названного Кодекса).</w:t>
      </w:r>
    </w:p>
    <w:p w:rsidR="00A77B3E" w:rsidP="00127066">
      <w:pPr>
        <w:jc w:val="both"/>
      </w:pPr>
      <w:r>
        <w:t>В соответствии со ст.4.2 КоАП РФ, обстоятельств, смягчающих ответ</w:t>
      </w:r>
      <w:r>
        <w:t>ственность Харькова В.В. не имеется.</w:t>
      </w:r>
    </w:p>
    <w:p w:rsidR="00A77B3E" w:rsidP="00127066">
      <w:pPr>
        <w:jc w:val="both"/>
      </w:pPr>
      <w:r>
        <w:t>Обстоятельств, отягчающих ответственность Харькова В.В., предусмотренных ст.4.3 КоАП РФ, судом не установлено.</w:t>
      </w:r>
    </w:p>
    <w:p w:rsidR="00A77B3E" w:rsidP="00127066">
      <w:pPr>
        <w:jc w:val="both"/>
      </w:pPr>
      <w:r>
        <w:t xml:space="preserve">Принимая во внимание личность Харькова В.В., характер совершенного им административного правонарушения, его </w:t>
      </w:r>
      <w:r>
        <w:t>общественную опасность, отсутствие отягчающих административную ответственность обстоятельств, отсутствие смягчающих административную ответственность обстоятельств,  полагаю необходимым назначить Харькову В.В. административное наказание в виде штрафа без ко</w:t>
      </w:r>
      <w:r>
        <w:t>нфискации капсюлей, что будет являться в рассматриваемом случае,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 w:rsidP="00127066">
      <w:pPr>
        <w:jc w:val="both"/>
      </w:pPr>
      <w:r>
        <w:t>В соответствии с ч.3 ст.29.10 КоАП РФ в постановлении по делу о</w:t>
      </w:r>
      <w:r>
        <w:t xml:space="preserve">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</w:t>
      </w:r>
      <w:r>
        <w:t>конфискации. При этом: вещи и доку</w:t>
      </w:r>
      <w:r>
        <w:t xml:space="preserve">менты, не изъятые из оборота, подлежат возвращению законному владельцу, а при </w:t>
      </w:r>
      <w:r>
        <w:t>неустановлении</w:t>
      </w:r>
      <w:r>
        <w:t xml:space="preserve">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</w:t>
      </w:r>
      <w:r>
        <w:t>рганизации или уничтожению.</w:t>
      </w:r>
    </w:p>
    <w:p w:rsidR="00A77B3E" w:rsidP="00127066">
      <w:pPr>
        <w:jc w:val="both"/>
      </w:pPr>
      <w:r>
        <w:t>Принимая во внимание, что на ношение и хранение изъятых у Харькова В.В. капсюлей не имеется соответствующее разрешение – они подлежат уничтожению.</w:t>
      </w:r>
    </w:p>
    <w:p w:rsidR="00A77B3E" w:rsidP="00127066">
      <w:pPr>
        <w:jc w:val="both"/>
      </w:pPr>
      <w:r>
        <w:t>На основании вышеизложенного, руководствуясь ст.ст.1.7, 4.1 - 4.3, 20.8, 29.9,29.</w:t>
      </w:r>
      <w:r>
        <w:t>10, 29.11, 32.2, 30.1-30.3 Кодекса Российской Федерации об административных правонарушениях, мировой судья, -</w:t>
      </w:r>
    </w:p>
    <w:p w:rsidR="00A77B3E" w:rsidP="00127066">
      <w:pPr>
        <w:jc w:val="center"/>
      </w:pPr>
    </w:p>
    <w:p w:rsidR="00A77B3E" w:rsidP="00127066">
      <w:pPr>
        <w:jc w:val="center"/>
      </w:pPr>
      <w:r>
        <w:t>ПОСТАНОВИЛ:</w:t>
      </w:r>
    </w:p>
    <w:p w:rsidR="00A77B3E"/>
    <w:p w:rsidR="00A77B3E" w:rsidP="00127066">
      <w:pPr>
        <w:jc w:val="both"/>
      </w:pPr>
      <w:r>
        <w:t>ХАРЬКОВА ВИТАЛИЯ ВАСИЛЬЕВИЧА признать виновным в совершении правонарушения, предусмотренного ч. 4.4. ст. 20.8 Кодекса Российской Фед</w:t>
      </w:r>
      <w:r>
        <w:t xml:space="preserve">ерации об административных правонарушениях и назначить ему административное наказание в виде штрафа в размере 1000,00 (одной тысячи) рублей без конфискации оружия.   </w:t>
      </w:r>
    </w:p>
    <w:p w:rsidR="00A77B3E" w:rsidP="00127066">
      <w:pPr>
        <w:jc w:val="both"/>
      </w:pPr>
      <w:r>
        <w:t>Штраф подлежит уплате по следующим реквизитам: Россия, Республика Крым, 295000, г. Симфер</w:t>
      </w:r>
      <w:r>
        <w:t>ополь, ул. Набережная им.60-летия СССР, 28 Получатель: УФК по Республике Крым (Министерство юстиции Республики Крым, л/с 04752203230) ИНН: телефон КПП: телефон Банк получателя: Отделение Республика Крым Банка России//УФК по адрес, БИК: 013510002,Единый каз</w:t>
      </w:r>
      <w:r>
        <w:t>начейский счет:40102810645370000035, Казначейский счет  03100643000000017500, ОКТМО: телефон, КБК 82811601203010008140, УИН 0410760300855001862320184.</w:t>
      </w:r>
    </w:p>
    <w:p w:rsidR="00A77B3E" w:rsidP="00127066">
      <w:pPr>
        <w:jc w:val="both"/>
      </w:pPr>
      <w:r>
        <w:t>Разъяснить Харькову В.В., что мера наказания в виде штрафа должна быть исполнена лицом, привлечённым к ад</w:t>
      </w:r>
      <w:r>
        <w:t>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</w:t>
      </w:r>
      <w:r>
        <w:t xml:space="preserve">0.25 КоАП РФ. </w:t>
      </w:r>
    </w:p>
    <w:p w:rsidR="00A77B3E" w:rsidP="00127066">
      <w:pPr>
        <w:jc w:val="both"/>
      </w:pPr>
      <w:r>
        <w:t>Квитанцию об уплате штрафа необходимо предоставить на судебный участок №85 Судакского судебного района (городской округ Судак) Республики Крым, по адресу: г. Судак, ул. Гвардейская, д.2.</w:t>
      </w:r>
    </w:p>
    <w:p w:rsidR="00A77B3E" w:rsidP="00127066">
      <w:pPr>
        <w:jc w:val="both"/>
      </w:pPr>
      <w:r>
        <w:t>Вещественное доказательство: капсюли в количестве 88 ш</w:t>
      </w:r>
      <w:r>
        <w:t>тук, сданные по квитанции №93 от 31.05.2023– уничтожить.</w:t>
      </w:r>
    </w:p>
    <w:p w:rsidR="00A77B3E" w:rsidP="00127066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</w:t>
      </w:r>
      <w:r>
        <w:t>делу.</w:t>
      </w:r>
    </w:p>
    <w:p w:rsidR="00A77B3E"/>
    <w:p w:rsidR="00A77B3E" w:rsidP="00127066">
      <w:pPr>
        <w:ind w:firstLine="720"/>
      </w:pPr>
      <w:r>
        <w:t>Мировой судья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66"/>
    <w:rsid w:val="001270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