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</w:r>
    </w:p>
    <w:p w:rsidR="00A77B3E">
      <w:r>
        <w:t xml:space="preserve">                                                                                             Дело № 5-85-192/2021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 рассмотрев дело об административном правонарушении, поступившее из ОМВД России по адрес, в отношении:</w:t>
      </w:r>
    </w:p>
    <w:p w:rsidR="00A77B3E">
      <w:r>
        <w:t xml:space="preserve">фио, паспортные данные, гражданина Российской Федерации, не работающего, несовершеннолетних детей на иждивении не имеющего, зарегистрированного и проживающего по адресу: адрес, ранее привлекался к административной ответственности: </w:t>
      </w:r>
    </w:p>
    <w:p w:rsidR="00A77B3E">
      <w:r>
        <w:t xml:space="preserve">- дата по ч. 1 ст. 19.24 КоАП РФ к штрафу в размере сумма; </w:t>
      </w:r>
    </w:p>
    <w:p w:rsidR="00A77B3E">
      <w:r>
        <w:t xml:space="preserve">- дата по ч. 2 ст. 19.24 КоАП РФ к предупреждению; </w:t>
      </w:r>
    </w:p>
    <w:p w:rsidR="00A77B3E">
      <w:r>
        <w:t xml:space="preserve">- дата по ч. 2 ст. 19.24 КоАП РФ к штрафу в размере сумма, </w:t>
      </w:r>
    </w:p>
    <w:p w:rsidR="00A77B3E">
      <w:r>
        <w:t xml:space="preserve">- дата по ч. 2 ст. 19.24 КоАП РФ к штрафу в размере сумма, </w:t>
      </w:r>
    </w:p>
    <w:p w:rsidR="00A77B3E">
      <w:r>
        <w:t xml:space="preserve">- дата по ч. 2 ст. 19.24 КоАП РФ к штрафу в размере сумма, </w:t>
      </w:r>
    </w:p>
    <w:p w:rsidR="00A77B3E">
      <w:r>
        <w:t xml:space="preserve">- дата по ч. 2 ст. 19.24 КоАП РФ к штрафу в размере сумма, </w:t>
      </w:r>
    </w:p>
    <w:p w:rsidR="00A77B3E">
      <w:r>
        <w:t xml:space="preserve">- дата по ч. 2 ст. 19.24 КоАП РФ к штрафу в размере сумма, </w:t>
      </w:r>
    </w:p>
    <w:p w:rsidR="00A77B3E">
      <w:r>
        <w:t xml:space="preserve">- дата по ч. 2 ст. 19.24 КоАП РФ к штрафу в размере сумма; </w:t>
      </w:r>
    </w:p>
    <w:p w:rsidR="00A77B3E">
      <w:r>
        <w:t xml:space="preserve">- дата по ч. 2 ст. 19.24 КоАП РФ к штрафу в размере сумма; </w:t>
      </w:r>
    </w:p>
    <w:p w:rsidR="00A77B3E">
      <w:r>
        <w:t xml:space="preserve">- дата по ч. 1 ст. 6.9 КоАП РФ к административному аресту 10 суток; </w:t>
      </w:r>
    </w:p>
    <w:p w:rsidR="00A77B3E">
      <w:r>
        <w:t xml:space="preserve">- дата по ч. 2 ст. 19.24 КоАП РФ к административному штрафу в размере сумма, просрочен; 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 РК 411098/679 от дата фио, являясь лицом, в отношении которого установлен административный надзор, повторно,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A77B3E">
      <w:r>
        <w:t>Так, решением Кочубеевского районного суда адрес от дата по делу №2а-652/2019 в отношении фио установлен административный надзор сроком на восемь лет в виде запрета пребывания вне жилого или иного помещения, являющегося местом жительства либо пребывания, в период с  22 часов до 06 часов, кроме случаев, связанных с официальной трудовой деятельностью, по месту его жительства по адресу: адрес, а с дата по адресу адрес.</w:t>
      </w:r>
    </w:p>
    <w:p w:rsidR="00A77B3E">
      <w:r>
        <w:t xml:space="preserve">Однако, дата в время фио, отсутствовал по месту своего жительства, чем повторно в течение года нарушил ограничения, установленные Кочубеевским районным судом адрес от дата, в соответствии с Федеральным законом от дата № 64-ФЗ "Об административном надзоре за лицами, освобожденными из мест лишения свободы". </w:t>
      </w:r>
    </w:p>
    <w:p w:rsidR="00A77B3E">
      <w:r>
        <w:t>В судебном заседании фио свою вину в совершении административного правонарушения, предусмотренного ч. 3 ст. 19.24 КоАП РФ признал. Пояснил, что в ночное время находился вне дома так как был в гостях и дата в время возвращался домой, возле дома № 12 по адрес в г.Судаке был остановлен сотрудниками полиции.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 xml:space="preserve">Вина фио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дата № РК 411098/679, в котором указано место, время и обстоятельства совершения фио административного правонарушения, предусмотренного ч. 3 ст. 19.24 КоАП РФ /л.д. 2/;</w:t>
      </w:r>
    </w:p>
    <w:p w:rsidR="00A77B3E">
      <w:r>
        <w:t>- копией решения Кочубеевского районного суда адрес от дата по делу №2а-652/2020 в отношении фио согласно которому установлен административный надзор сроком на восемь лет с наложением следующих ограничений: обязательной явки 1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 /л.д. 11-16/.</w:t>
      </w:r>
    </w:p>
    <w:p w:rsidR="00A77B3E">
      <w:r>
        <w:t>- рапортом сотрудника полиции ОППСП ОМВД согласно которому поднадзорный фио дата в время был выявлен и доставлен в ОМВД /л.д. 4/.</w:t>
      </w:r>
    </w:p>
    <w:p w:rsidR="00A77B3E">
      <w:r>
        <w:t>- объяснениями от дата фио согласно которым дата он находился в гостях и после возвращался домой по месту жительства, дата в время был остановлен сотрудниками полиции. /л.д.5/.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За совершение административного правонарушения, предусмотренного ч. 1 ст. 19.24 КоАП РФ фио привлекался к административной ответственности постановлением ОМВД России по г. Судаку от дата /л.д. 18/.</w:t>
      </w:r>
    </w:p>
    <w:p w:rsidR="00A77B3E">
      <w:r>
        <w:t>Таким образом, судом установлено, что в силу ст. 4.6 КоАП РФ фио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фио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Суд учитывает, что фио неоднократно ранее привлекался к административной ответственности за совершение аналогичных правонарушений, однако должных выводов для себя не сделал и вновь умышленно совершил административное правонарушение против порядка управления. Ранее назначенные наказания в виде штрафов не оплатил. В связи с изложенным суд расценивает данный случай как исключительный и приходит к убеждению, что достижение предусмотренных ст. 3.1. КоАП РФ целей административного наказания, возможно лишь путем назначения наказания в виде административного ареста. </w:t>
      </w:r>
    </w:p>
    <w:p w:rsidR="00A77B3E">
      <w:r>
        <w:t>фио не относится к предусмотренным ч. 2 ст. 3.9 КоАП РФ категориям граждан, в связи с чем препятствий к назначению ему административного ареста не имеется.</w:t>
      </w:r>
    </w:p>
    <w:p w:rsidR="00A77B3E">
      <w:r>
        <w:t>Из протокола № 72 об административном задержании от дата усматривается, что фио был задержан дата в время, в связи с совершением административного правонарушения, предусмотренного ч. 3 ст. 19.24 КоАП РФ и помещен в комнату задержанных ОМВД России по г. Судаку, освобожден в время дата.</w:t>
      </w:r>
    </w:p>
    <w:p w:rsidR="00A77B3E">
      <w:r>
        <w:t>Согласно части 3 статьи 3.9 КоАП РФ срок  административного задержания включается в срок административного ареста.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11 (одиннадцать) суток.</w:t>
      </w:r>
    </w:p>
    <w:p w:rsidR="00A77B3E">
      <w:r>
        <w:t xml:space="preserve">Включить в срок административного ареста срок административного задержания фио с время дата по время дата. 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фио 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