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Дело № 5-0198/85/2026 </w:t>
      </w:r>
    </w:p>
    <w:p w:rsidR="00A77B3E"/>
    <w:p w:rsidR="00A77B3E">
      <w:r>
        <w:t>ПОСТАНОВЛЕНИЕ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– </w:t>
      </w:r>
      <w:r>
        <w:t>фио</w:t>
      </w:r>
      <w:r>
        <w:t xml:space="preserve">, </w:t>
      </w:r>
    </w:p>
    <w:p w:rsidR="00A77B3E">
      <w:r>
        <w:t>рассмотрев в открытом судебном засед</w:t>
      </w:r>
      <w:r>
        <w:t>ании в помещении судебного участка № 85 Судакского судебного района (город республиканского значения Судак с подчиненной ему территорией) адрес (адрес) дело об административном правонарушении в отношении:</w:t>
      </w:r>
    </w:p>
    <w:p w:rsidR="00A77B3E">
      <w:r>
        <w:t>фио</w:t>
      </w:r>
      <w:r>
        <w:t>, паспортные данные, гражданина Российской Федер</w:t>
      </w:r>
      <w:r>
        <w:t>ации, паспортные данные, к/п телефон, трудоустроен МКУ ЕДДС заместитель директора,  в браке не состоящего, со слов на иждивении имеющего одного малолетнего ребенка, зарегистрированного и проживающего по адресу: адрес, СНТ Ветеран, адрес, ранее не привлекал</w:t>
      </w:r>
      <w:r>
        <w:t xml:space="preserve">ся, </w:t>
      </w:r>
    </w:p>
    <w:p w:rsidR="00A77B3E">
      <w:r>
        <w:t>о привлечении к административной ответственности за правонарушение, предусмотренное ч. 1 ст. 12.8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РК, адрес, гражданин </w:t>
      </w:r>
      <w:r>
        <w:t>фио</w:t>
      </w:r>
      <w:r>
        <w:t xml:space="preserve"> управлял т/с Дэу </w:t>
      </w:r>
      <w:r>
        <w:t>Ланос</w:t>
      </w:r>
      <w:r>
        <w:t xml:space="preserve"> </w:t>
      </w:r>
      <w:r>
        <w:t>г.р.з</w:t>
      </w:r>
      <w:r>
        <w:t>. В697</w:t>
      </w:r>
      <w:r>
        <w:t>КТ82 находясь в состоянии опьянения, чем нарушил п. 2.7 ПДД РФ. Данные действия не содержат уголовно наказуемого деяния. Состояние опьянения установлено на основании акта медицинского освидетельствования № 5 от дата ГБЗУ РК «СЦРБ».</w:t>
      </w:r>
    </w:p>
    <w:p w:rsidR="00A77B3E">
      <w:r>
        <w:t xml:space="preserve">В судебное заседание </w:t>
      </w:r>
      <w:r>
        <w:t>фио</w:t>
      </w:r>
      <w:r>
        <w:t xml:space="preserve"> явился, изложенное в протоколе не оспаривал, пояснил, что за сидел за рулен т/с, сотрудники Госавтоинспекции  его т/с не останавливали. </w:t>
      </w:r>
    </w:p>
    <w:p w:rsidR="00A77B3E">
      <w:r>
        <w:t>Выслушав лицо, привлекаемое к административной ответственности, изучив протокол об административном правонарушении и п</w:t>
      </w:r>
      <w:r>
        <w:t>риложенные к нему материалы, мировой судья приходит к следующему.</w:t>
      </w:r>
    </w:p>
    <w:p w:rsidR="00A77B3E">
      <w:r>
        <w:t>Согласно ч. 1 ст. 12.8 Кодекса Российской Федерации об административных правонарушениях управление транспортным средством водителем, находящимся в состоянии опьянения, если такие действия не</w:t>
      </w:r>
      <w:r>
        <w:t xml:space="preserve"> содержат уголовно наказуемого деяния, влечет наложение административного штрафа в размере сумма прописью с лишением права управления транспортными средствами на срок от полутора до двух лет.</w:t>
      </w:r>
    </w:p>
    <w:p w:rsidR="00A77B3E">
      <w:r>
        <w:t xml:space="preserve">В силу </w:t>
      </w:r>
      <w:r>
        <w:t>абз</w:t>
      </w:r>
      <w:r>
        <w:t>. 1 п. 2.7 Правил дорожного движения, водителю запреща</w:t>
      </w:r>
      <w:r>
        <w:t>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</w:t>
      </w:r>
      <w:r>
        <w:t>я.</w:t>
      </w:r>
    </w:p>
    <w:p w:rsidR="00A77B3E">
      <w:r>
        <w:t xml:space="preserve">Как усматривается из материалов дела </w:t>
      </w:r>
      <w:r>
        <w:t>фио</w:t>
      </w:r>
      <w:r>
        <w:t xml:space="preserve"> дата в время в РК, адрес, управлял т/с Дэу </w:t>
      </w:r>
      <w:r>
        <w:t>Ланос</w:t>
      </w:r>
      <w:r>
        <w:t xml:space="preserve"> </w:t>
      </w:r>
      <w:r>
        <w:t>г.р.з</w:t>
      </w:r>
      <w:r>
        <w:t>. В697КТ82 находясь в состоянии опьянения, чем нарушил п. 2.7 ПДД РФ. Данные действия не содержат уголовно наказуемого деяния. Состояние опьянения установлено</w:t>
      </w:r>
      <w:r>
        <w:t xml:space="preserve"> на основании акта медицинского освидетельствования № 5 от дата ГБЗУ РК «СЦРБ».</w:t>
      </w:r>
    </w:p>
    <w:p w:rsidR="00A77B3E">
      <w:r>
        <w:t>Указанные обстоятельства подтверждены собранными по делу доказательствами: протоколом об административном правонарушении 82 АП № 315537 от дата; протоколом об отстранения от уп</w:t>
      </w:r>
      <w:r>
        <w:t>равления транспортным средством  82 ОТ № 076248 от дата; протоколом о направлении на медицинское освидетельствование  82 ОМ № 023591 от дата; актом медицинского освидетельствования на состояние опьянения (алкогольного, наркотического или иного токсического</w:t>
      </w:r>
      <w:r>
        <w:t xml:space="preserve">) № 5 от дата; рапортом ИДПС Госавтоинспекции БДД ОМВД России по адрес от дата; справкой инспектора (по пропаганде) БДД отделения Госавтоинспекции по адрес от дата; видеоматериалами, и иными материалами дела. </w:t>
      </w:r>
    </w:p>
    <w:p w:rsidR="00A77B3E">
      <w:r>
        <w:t>По делу об административном правонарушении, пр</w:t>
      </w:r>
      <w:r>
        <w:t>едусмотренном статьей 12.8 КоАП РФ, надлежит учитывать, что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(или) медицин</w:t>
      </w:r>
      <w:r>
        <w:t>ского освидетельствования на состояние опьянения, проводимых в установленном порядке (пункт 11 постановления Пленума Верховного Суда Российской Федерации от дата № 20 «О некоторых вопросах, возникающих в судебной практике при рассмотрении дел об администра</w:t>
      </w:r>
      <w:r>
        <w:t xml:space="preserve">тивных правонарушениях, предусмотренных главой 12 Кодекса Российской Федерации об административных правонарушениях»). </w:t>
      </w:r>
    </w:p>
    <w:p w:rsidR="00A77B3E">
      <w:r>
        <w:t>Постановлением Правительства Российской Федерации от дата № 1882 утверждены Правила освидетельствования на состояние алкогольного опьянен</w:t>
      </w:r>
      <w:r>
        <w:t xml:space="preserve">ия и оформления его результатов, направления указанного лица на медицинское освидетельствование на состояние опьянения (далее - Правила).    </w:t>
      </w:r>
    </w:p>
    <w:p w:rsidR="00A77B3E">
      <w:r>
        <w:t xml:space="preserve">Согласно положениям указанных Правил </w:t>
      </w:r>
      <w:r>
        <w:t>фио</w:t>
      </w:r>
      <w:r>
        <w:t xml:space="preserve"> было проведено медицинское освидетельствование на состояние опьянения (ал</w:t>
      </w:r>
      <w:r>
        <w:t xml:space="preserve">когольного, наркотического или иного токсического). По результатам отбора пробы выдыхаемого воздуха, в соответствии с руководством по эксплуатации используемого средства измерений, обнаружены пары этанола в количестве 0,38 мг/л. </w:t>
      </w:r>
    </w:p>
    <w:p w:rsidR="00A77B3E">
      <w:r>
        <w:t>При таких обстоятельствах,</w:t>
      </w:r>
      <w:r>
        <w:t xml:space="preserve"> мировой судья считает, что действия </w:t>
      </w:r>
      <w:r>
        <w:t>фио</w:t>
      </w:r>
      <w:r>
        <w:t xml:space="preserve">  следует квалифицировать по ч.1 ст.12.8 Кодекса Российской Федерации об административных правонарушениях, как управление транспортным средством водителем, находящимся в состоянии опьянения, если такие действия не со</w:t>
      </w:r>
      <w:r>
        <w:t xml:space="preserve">держат уголовно наказуемого деяния.     </w:t>
      </w:r>
    </w:p>
    <w:p w:rsidR="00A77B3E">
      <w:r>
        <w:t xml:space="preserve">Доводы </w:t>
      </w:r>
      <w:r>
        <w:t>фио</w:t>
      </w:r>
      <w:r>
        <w:t xml:space="preserve"> относительно того, что он не управлял т/с, опровергаются исследованными в судебном заседании видеозаписью событий от дата и материалами дела об административном правонарушении, к изложенным доводам </w:t>
      </w:r>
      <w:r>
        <w:t>фио</w:t>
      </w:r>
      <w:r>
        <w:t xml:space="preserve"> су</w:t>
      </w:r>
      <w:r>
        <w:t>д относится критически и расценивает их как способ уйти от административного наказания за совершенное правонарушение.</w:t>
      </w:r>
    </w:p>
    <w:p w:rsidR="00A77B3E">
      <w:r>
        <w:t>Необходимо отметить, что основными задачами дорожно-патрульной службы является сохранение жизни, здоровья и имущества участников дорожного</w:t>
      </w:r>
      <w:r>
        <w:t xml:space="preserve"> движения, защита их законных прав и интересов, интересов общества и государства, обеспечение безопасного и бесперебойного движения транспортных средств, предупреждение и пресечение преступлений и административных правонарушений в области дорожного движени</w:t>
      </w:r>
      <w:r>
        <w:t xml:space="preserve">я. </w:t>
      </w:r>
    </w:p>
    <w:p w:rsidR="00A77B3E">
      <w:r>
        <w:t xml:space="preserve">Таким образом, неустранимые сомнения, которые в силу требований статьи 1.5 Кодекса Российской Федерации об административных правонарушениях могли </w:t>
      </w:r>
      <w:r>
        <w:t xml:space="preserve">быть истолкованы в пользу </w:t>
      </w:r>
      <w:r>
        <w:t>фио</w:t>
      </w:r>
      <w:r>
        <w:t>, по делу не установлены, принцип презумпции невиновности, а также иные проце</w:t>
      </w:r>
      <w:r>
        <w:t>ссуальные требования, предусмотренные Кодексом Российской Федерации об административных правонарушениях, не нарушены.</w:t>
      </w:r>
    </w:p>
    <w:p w:rsidR="00A77B3E">
      <w:r>
        <w:t>Обстоятельств, смягчающих и отягчающих ответственность лица, в отношении которого ведется производство по делу об административном правона</w:t>
      </w:r>
      <w:r>
        <w:t>рушении, по делу не установлено.</w:t>
      </w:r>
    </w:p>
    <w:p w:rsidR="00A77B3E">
      <w:r>
        <w:t xml:space="preserve">При назначении наказания, мировой судья учитывает данные о личности </w:t>
      </w:r>
      <w:r>
        <w:t>фио</w:t>
      </w:r>
      <w:r>
        <w:t>, характер совершенного им административного правонарушения, его имущественное положение, отсутствие обстоятельств, смягчающих и отягчающих администрати</w:t>
      </w:r>
      <w:r>
        <w:t xml:space="preserve">вную ответственность.   </w:t>
      </w:r>
    </w:p>
    <w:p w:rsidR="00A77B3E">
      <w:r>
        <w:t xml:space="preserve">С учетом изложенного </w:t>
      </w:r>
      <w:r>
        <w:t>фио</w:t>
      </w:r>
      <w:r>
        <w:t xml:space="preserve"> следует назначить административное наказание за совершенное административное правонарушение, предусмотренное ч.1 ст.12.8 Кодекса Российской Федерации об административных правонарушениях, применив единственн</w:t>
      </w:r>
      <w:r>
        <w:t xml:space="preserve">о возможное административное наказание, предусмотренное санкцией данной статьи, в виде административного штрафа с лишением права управления транспортными средствами на минимальный срок.   </w:t>
      </w:r>
    </w:p>
    <w:p w:rsidR="00A77B3E">
      <w:r>
        <w:t>На основании изложенного, руководствуясь ст. ст. 29.9, 29.10 Кодекс</w:t>
      </w:r>
      <w:r>
        <w:t xml:space="preserve">а Российской Федерации об административных правонарушениях, </w:t>
      </w:r>
    </w:p>
    <w:p w:rsidR="00A77B3E">
      <w:r>
        <w:tab/>
        <w:t xml:space="preserve">                                       ПОСТАНОВИЛ:   </w:t>
      </w:r>
    </w:p>
    <w:p w:rsidR="00A77B3E">
      <w:r>
        <w:t>фио</w:t>
      </w:r>
      <w:r>
        <w:t xml:space="preserve"> </w:t>
      </w:r>
      <w:r>
        <w:t>фио</w:t>
      </w:r>
      <w:r>
        <w:t xml:space="preserve"> признать виновным в совершении административного правонарушения, предусмотренного ч.1 ст. 12.8 Кодекса Российской Федерации об админ</w:t>
      </w:r>
      <w:r>
        <w:t xml:space="preserve">истративных правонарушениях, и назначить ему административное наказание в виде штрафа в размере сумма с лишением права управления транспортными средствами на срок 1 (один) год 6 (шесть) месяцев.      </w:t>
      </w:r>
    </w:p>
    <w:p w:rsidR="00A77B3E">
      <w:r>
        <w:t xml:space="preserve">Реквизиты для уплаты штрафа: получатель Управление </w:t>
      </w:r>
      <w:r>
        <w:t xml:space="preserve">Федерального Казначейства по адрес (ОМВД России по адрес); БИК – телефон; к/счет № 40102810645370000035, ИНН – телефон, КПП – телефон, ОКТМО – телефон КБК 18811601123010001140, УИН 18810491263000000516, постановление № 5-0198/85/2026 в </w:t>
      </w:r>
      <w:r>
        <w:t>отн</w:t>
      </w:r>
      <w:r>
        <w:t xml:space="preserve">. </w:t>
      </w:r>
      <w:r>
        <w:t>фио</w:t>
      </w:r>
    </w:p>
    <w:p w:rsidR="00A77B3E">
      <w:r>
        <w:t>В соответст</w:t>
      </w:r>
      <w:r>
        <w:t>вии со ст. 32.7 КоАП РФ, течение срока лишения специального права начинается со дня вступления в законную силу постановления о назначении наказания в виде лишения соответствующего специального права. В течение трех рабочих дней со дня вступления в законную</w:t>
      </w:r>
      <w:r>
        <w:t xml:space="preserve"> силу постановления о назначении административного наказания в виде лишения соответствующего права лицо, лишенное специального права, должно сдать водительское удостоверение в орган, исполняющий этот вид административного наказания. В случае уклонения лица</w:t>
      </w:r>
      <w:r>
        <w:t>, лишенного специального права, от сдачи водительского удостоверения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удостоверения.</w:t>
      </w:r>
    </w:p>
    <w:p w:rsidR="00A77B3E">
      <w:r>
        <w:t>Оригинал документа,</w:t>
      </w:r>
      <w:r>
        <w:t xml:space="preserve">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</w:t>
      </w:r>
      <w:r>
        <w:t xml:space="preserve">адресу: адрес. </w:t>
      </w:r>
    </w:p>
    <w:p w:rsidR="00A77B3E">
      <w:r>
        <w:t>Отсутствие оригинала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</w:t>
      </w:r>
      <w:r>
        <w:t>трафа, а также привлечения лица, не уплатившего административный штраф, к административной ответственности в соответствии с ч.1 ст. 20.25 КоАП РФ.</w:t>
      </w:r>
    </w:p>
    <w:p w:rsidR="00A77B3E">
      <w:r>
        <w:t>Исполнение данного постановления в части изъятия водительского удостоверения поручить компетентному органу ГИ</w:t>
      </w:r>
      <w:r>
        <w:t>БДД МВД Российской Федерации.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</w:t>
      </w:r>
      <w:r>
        <w:t xml:space="preserve">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E0"/>
    <w:rsid w:val="00A77B3E"/>
    <w:rsid w:val="00CC61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