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5-85-211/2021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    адрес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дата из ОМВД России по адрес о привлечении к административной ответственности гражданки:</w:t>
      </w:r>
    </w:p>
    <w:p w:rsidR="00A77B3E">
      <w:r>
        <w:t xml:space="preserve">фио фио, паспортные данные Кургантепа п/совет адрес, зарегистрированной и проживающей по адресу: адрес, гражданки Российской Федерации, работающей помощником повара в адрес фио наименование организации, инвалидом не является, замужем, на иждивении детей нет, невоеннообязана, ранее к административной ответственности не привлекалась, </w:t>
      </w:r>
    </w:p>
    <w:p w:rsidR="00A77B3E">
      <w:r>
        <w:t xml:space="preserve">в совершении правонарушения, предусмотренного ст. 7.27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время по адресу: адрес фио совершила мелкое хищение принадлежащих наименование организации продуктов питания из столовой, а именно: хлеб белый по цене сумма за 1 шт. в количестве 3 шт. на общую сумму сумма, сметану весовую по цене сумма за 1 кг в количестве 1 кг на общую сумму сумма, сок яблочный (осветленный) по цене сумма за 1 л в количестве 1 л на общую сумму сумма, молоко 3,2 % по цене сумма за 1 л в количестве 1 л на общую сумму сумма, масло сливочное по цене сумма за 1 кг в количестве 150 гр на общую сумму сумма, яйцо 1с по цене сумма за 1 шт в количестве 7 шт на общую сумму сумма, а всего на общую сумму сумма, чем причинила собственнику материальный ущерб на указанную сумму. Своими действиями фио совершила административное правонарушение, предусмотренное ч. 1 ст. 7.27 КоАП РФ.</w:t>
      </w:r>
    </w:p>
    <w:p w:rsidR="00A77B3E">
      <w:r>
        <w:t>дата по указанному факту в отношении фио составлен протокол об административном правонарушении № РК 410728/634 по ч. 1 ст. 7.17 КоАП РФ.</w:t>
      </w:r>
    </w:p>
    <w:p w:rsidR="00A77B3E">
      <w:r>
        <w:t xml:space="preserve">фиоМ в судебном заседании с протоколом об административном правонарушении согласилась, вину признала, пояснила, что действительно совершила мелкое хищение.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фиоМ в совершении административного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410728/634 от дата, в котором указаны место, время и обстоятельства совершения административного правонарушения, предусмотренного ч. 1 ст. 7.27 Кодекса РФ об административных правонарушениях /л.д. 1/;</w:t>
      </w:r>
    </w:p>
    <w:p w:rsidR="00A77B3E">
      <w:r>
        <w:t>- заявление наименование организации о хищении товарно-материальных ценностей /л.д. 3/;</w:t>
      </w:r>
    </w:p>
    <w:p w:rsidR="00A77B3E">
      <w:r>
        <w:t>- письменными объяснениями фио, специалиста службы экономического контроля предприятия наименование организации от дата /л.д. 4/;</w:t>
      </w:r>
    </w:p>
    <w:p w:rsidR="00A77B3E">
      <w:r>
        <w:t>- письменными объяснениями фио от дата /л.д. 4/;</w:t>
      </w:r>
    </w:p>
    <w:p w:rsidR="00A77B3E">
      <w:r>
        <w:t>- письменными объяснениями фио от дата /л.д. 7/;</w:t>
      </w:r>
    </w:p>
    <w:p w:rsidR="00A77B3E">
      <w:r>
        <w:t>- копией протокола осмотра места происшествия от дата с фототаблицей /л.д. 9-11/;</w:t>
      </w:r>
    </w:p>
    <w:p w:rsidR="00A77B3E">
      <w:r>
        <w:t>- заявление фио /л.д. 13/;</w:t>
      </w:r>
    </w:p>
    <w:p w:rsidR="00A77B3E">
      <w:r>
        <w:t>- копией акта /л.д. 15/;</w:t>
      </w:r>
    </w:p>
    <w:p w:rsidR="00A77B3E">
      <w:r>
        <w:t>- копией объяснения фио /л.д. 16/;</w:t>
      </w:r>
    </w:p>
    <w:p w:rsidR="00A77B3E">
      <w:r>
        <w:t>- копией справки расчета /л.д. 17/;</w:t>
      </w:r>
    </w:p>
    <w:p w:rsidR="00A77B3E">
      <w:r>
        <w:t>- копией справки наименование организации /л.д. 18/;</w:t>
      </w:r>
    </w:p>
    <w:p w:rsidR="00A77B3E">
      <w:r>
        <w:t>- копией заявления фио и трудового договора /л.д. 19-22/;</w:t>
      </w:r>
    </w:p>
    <w:p w:rsidR="00A77B3E">
      <w:r>
        <w:t>- справкой на физическое лицо /л.д. 25/;</w:t>
      </w:r>
    </w:p>
    <w:p w:rsidR="00A77B3E">
      <w:r>
        <w:t xml:space="preserve">- объяснениями фио, данными ею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фиоМ в совершении административного правонарушения, предусмотренного ст. 7.27 ч.1 КоАП РФ – мелкое хищение чужого имущества, стоимость которого не превышает сумма прописью, путем кражи при отсутствии признаков преступлений.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со ст. 4.3. КоАП РФ обстоятельств, отягчающих ответственность фиоМ мировой судья не усматривает.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обстоятельств, отягчающих административную ответственность, для достижения целей, установленных ст. 3.1. КоАП РФ, фиоМ необходимо назначить административное наказание в пределах санкции ч. 1 ст. 7.27 КоАП РФ.</w:t>
      </w:r>
    </w:p>
    <w:p w:rsidR="00A77B3E">
      <w:r>
        <w:t xml:space="preserve">На основании изложенного, руководствуясь ст.ст. 7.27 ч.1,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УСЕИНОВУ фио, паспортные данные, признать виновной в совершении правонарушения, предусмотренного ст. 7.27 ч.1 Кодекса РФ об 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>Штраф оплатить по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 лицевой счет телефон в УФК по адрес, Счет: 40102810645370000035, казначейский счет 03100643000000017500,ОКТМО: телефон,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фио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