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адрес   </w:t>
        <w:tab/>
        <w:tab/>
        <w:tab/>
        <w:tab/>
        <w:t xml:space="preserve">                                 дата</w:t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 рассмотрев в открытом судебном заседании в помещении судебного участка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 xml:space="preserve">фио, паспортные данные адрес, гражданина Российской Федерации, генерального директора наименование организации, зарегистрированного и проживающего по адресу: адрес, разведен, инвалидности нет, ранее привлекался к административной ответственности: </w:t>
      </w:r>
    </w:p>
    <w:p w:rsidR="00A77B3E">
      <w:r>
        <w:t xml:space="preserve">- дата по ст. 15.5 КоАП РФ к предупреждению; </w:t>
      </w:r>
    </w:p>
    <w:p w:rsidR="00A77B3E">
      <w:r>
        <w:t xml:space="preserve">- дата по ст. 15.6 ч. 1 КоАП РФ к штрафу в размере сумма; </w:t>
      </w:r>
    </w:p>
    <w:p w:rsidR="00A77B3E">
      <w:r>
        <w:t xml:space="preserve">- дата по ст. 20.25 КоАП РФ к штрафу в размере сумма; </w:t>
      </w:r>
    </w:p>
    <w:p w:rsidR="00A77B3E">
      <w:r>
        <w:t xml:space="preserve">- дата по ст. 15.5 КоАП РФ к штрафу в размере сумма; </w:t>
      </w:r>
    </w:p>
    <w:p w:rsidR="00A77B3E">
      <w:r>
        <w:t xml:space="preserve">- дата по ст. 20.25 КоАП РФ к штрафу в размере сумма; </w:t>
      </w:r>
    </w:p>
    <w:p w:rsidR="00A77B3E">
      <w:r>
        <w:t xml:space="preserve">- дата по ст. 20.25 КоАП РФ к штрафу в размере сумма; 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№ 5-85-11/2021 от дата, вынесенным  мировым судьей судебного участка №85 Судакского судебного района (городской адрес), фио признан виновным в совершении административного правонарушения, предусмотренного ст. 15.6 ч.1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оплачен,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В судебное заседание фио явился, вину признал, пояснил, что узнал об обязанности уплатить штраф дата от судебного пристава.</w:t>
      </w:r>
    </w:p>
    <w:p w:rsidR="00A77B3E">
      <w:r>
        <w:t xml:space="preserve">Совершение фио административного правонарушения, предусмотренного ч. 1 ст. 20.25 КоАП РФ помимо его объяснений, данных в судебном заседании, подтверждается исследованными материалами дела: </w:t>
      </w:r>
    </w:p>
    <w:p w:rsidR="00A77B3E">
      <w:r>
        <w:t>- протоколом № 989 от дата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№5-85-11/2021 от дата /л.д. 4-6/;</w:t>
      </w:r>
    </w:p>
    <w:p w:rsidR="00A77B3E">
      <w:r>
        <w:t>- копией постановления от дата о возбуждении исполнительного производства /л.д. 7-9/;</w:t>
      </w:r>
    </w:p>
    <w:p w:rsidR="00A77B3E">
      <w:r>
        <w:t>- актом об обнаружении административного правонарушения от дата /л.д. 10/;</w:t>
      </w:r>
    </w:p>
    <w:p w:rsidR="00A77B3E">
      <w:r>
        <w:t>- справка от ОСП по адрес УФССП России по адрес /л.д. 11/;</w:t>
      </w:r>
    </w:p>
    <w:p w:rsidR="00A77B3E">
      <w:r>
        <w:t>- письменными объяснениями фио от дата /л.д. 13/.</w:t>
      </w:r>
    </w:p>
    <w:p w:rsidR="00A77B3E">
      <w:r>
        <w:t>- объяснениями фио, данными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административную ответственность, наличие обстоятельства, отягчающего ответственность, считаю необходимым назначить фио административное наказание в виде административного штрафа.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адрес (Министерство юстиции адрес, л/с телефон (почтовый адрес: адрес 60-летия СССР, д. 28)), ИНН телефон, КПП телефон, банк получателя: Отделение по адрес Южного главного управления ЦБ РФ, БИК телефон, счет 40101810335100010001, ОКТМО телефон, КБК телефон телефон.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