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5-85-228/2021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ab/>
        <w:t xml:space="preserve">                                                   дата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правонарушении, в отношении:</w:t>
      </w:r>
    </w:p>
    <w:p w:rsidR="00A77B3E">
      <w:r>
        <w:t xml:space="preserve">наименование организации (ИНН/КПП 9108110816/910801001) (далее – наименование организации) юридический адрес: адрес, ранее не привлекалось к административной ответственности, </w:t>
      </w:r>
    </w:p>
    <w:p w:rsidR="00A77B3E">
      <w:r>
        <w:t xml:space="preserve">по ст. 19.7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наименование организации, расположенное по адресу: адрес, не представило годовую бухгалтерскую (финансовую) отчетность за дата (форма ОКУД 0710099), чем нарушило ч. 5 ст. 18 Федерального закона от дата № 402-ФЗ «О бухгалтерском учете». Внесена запись о юридическом лице наименование организации в единый государственный реестр юридических лиц дата. </w:t>
      </w:r>
    </w:p>
    <w:p w:rsidR="00A77B3E">
      <w:r>
        <w:t>В соответствии с ч. 5 ст. 18 Закона №402-ФЗ обязательный экземпляр отчетности предоставляется экономическим субъектом не позднее трех месяцев после окончания отчетного периода. Согласно ч.1 ст. 15 Закона №402-ФЗ отчетным периодом для годовой бухгалтерской (финансовой) отчетности (отчетным годом) является календарный год – с дата по дата включительно, за исключением случаев создания, реорганизации и ликвидации юридического лица. Таким образом, срок предоставления бухгалтерской (финансовой) отчетности за дата – не позднее дата. Фактически годовая бухгалтерская (финансовая) отчетность за дата наименование организации по состоянию на дата не представлена.</w:t>
      </w:r>
    </w:p>
    <w:p w:rsidR="00A77B3E">
      <w:r>
        <w:t xml:space="preserve">дата по указанному факту в отношении наименование организации составлен протокол об административном правонарушении по ст. 19.7 КоАП РФ. </w:t>
      </w:r>
    </w:p>
    <w:p w:rsidR="00A77B3E">
      <w:r>
        <w:t>наименование организации в судебное заседание не явилось, о дате, времени и месте рассмотрения дела извещено надлежащим образом. Суду возражений по существу административного правонарушения не представило, об отложении рассмотрения дела не просило.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Исследовав дело об административном правонарушении, мировой судья считает, что вина наименование организации в совершении административного правонарушения, предусмотренного ст. 19.7 КоАП РФ нашла свое подтверждение.</w:t>
      </w:r>
    </w:p>
    <w:p w:rsidR="00A77B3E">
      <w:r>
        <w:t xml:space="preserve">Совершение наименование организации административного правонарушения предусмотренного ст. 19.7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№91082113700177200002 от дата /л.д. 1-2/; </w:t>
      </w:r>
    </w:p>
    <w:p w:rsidR="00A77B3E">
      <w:r>
        <w:t>- выпиской из ЕГРЮЛ от дата /л.д. 6-9/;</w:t>
      </w:r>
    </w:p>
    <w:p w:rsidR="00A77B3E">
      <w:r>
        <w:t>- реестром не предоставленных налоговых отчетов /л.д. 10/;</w:t>
      </w:r>
    </w:p>
    <w:p w:rsidR="00A77B3E">
      <w:r>
        <w:t>- уведомлением от дата №91082113700177200001 о месте и времени составления протокола об административном правонарушении /л.д. 11/.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наименование организации в совершении административного правонарушения, предусмотренного ст. 19.7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A77B3E">
      <w:r>
        <w:t>В соответствии со ст. 4.2. КоАП РФ обстоятельств, смягчающих административную ответственность наименование организации не имеется.</w:t>
      </w:r>
    </w:p>
    <w:p w:rsidR="00A77B3E">
      <w:r>
        <w:t>В соответствии со ст. 4.3. КоАП РФ обстоятельств, отягчающих административную ответственность наименование организации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ст. 19.7 КоАП РФ. </w:t>
      </w:r>
    </w:p>
    <w:p w:rsidR="00A77B3E">
      <w:r>
        <w:t xml:space="preserve">На основании изложенного,  руководствуясь ст.ст. 19.7,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наименование организации, (ИНН/КПП 9108110816/910801001), виновным в совершении административного правонарушения, предусмотренного ст. 19.7 КоАП РФ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03100643350000017500, - Лицевой счет  телефон в УФК по  адрес, Код Сводного реестра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>
      <w:r>
        <w:t xml:space="preserve">Мировой судья                                                                                   фио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