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5-85-236/2021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</w:t>
        <w:tab/>
        <w:t xml:space="preserve">     </w:t>
        <w:tab/>
        <w:t xml:space="preserve">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фио, паспортные данные, гражданина Российской Федерации, временно не работающего, зарегистрированного и проживающего по адресу: адрес, кв-л Энергетиков, д. 13, кв. 1, инвалидом не является, ранее привлекался к административной ответственности:</w:t>
      </w:r>
    </w:p>
    <w:p w:rsidR="00A77B3E">
      <w:r>
        <w:t>- дата по ст. 12.1 ч. 1 КоАП РФ к административному штрафу в размере сумма;</w:t>
      </w:r>
    </w:p>
    <w:p w:rsidR="00A77B3E">
      <w:r>
        <w:t xml:space="preserve">- дата по ст. 12.9 ч. 2 КоАП РФ к административному штрафу в размере сумма; </w:t>
      </w:r>
    </w:p>
    <w:p w:rsidR="00A77B3E">
      <w:r>
        <w:t>- дата по ст. 12.15 ч. 4 КоАП РФ к административному штрафу в размере сумма;</w:t>
      </w:r>
    </w:p>
    <w:p w:rsidR="00A77B3E">
      <w:r>
        <w:t>- дата по ст. 12.9 ч. 6 КоАП РФ к административному штрафу в размере сумма;</w:t>
      </w:r>
    </w:p>
    <w:p w:rsidR="00A77B3E">
      <w:r>
        <w:t>- дата по ст. 12.9 ч. 6 КоАП РФ к административному штрафу в размере сумма;</w:t>
      </w:r>
    </w:p>
    <w:p w:rsidR="00A77B3E">
      <w:r>
        <w:t>- дата по ст. 12.9 ч. 2 КоАП РФ к административному штрафу в размере сумма;</w:t>
      </w:r>
    </w:p>
    <w:p w:rsidR="00A77B3E">
      <w:r>
        <w:t>- дата по ст. 12.14 ч. 1 КоАП РФ к административному штрафу в размере сумма;</w:t>
      </w:r>
    </w:p>
    <w:p w:rsidR="00A77B3E">
      <w:r>
        <w:t>- дата по ст. 12.9 ч. 6 КоАП РФ к административному штрафу в размере сумма;</w:t>
      </w:r>
    </w:p>
    <w:p w:rsidR="00A77B3E">
      <w:r>
        <w:t>- дата по ст. 12.12 ч. 2 КоАП РФ к административному штрафу в размере сумма;</w:t>
      </w:r>
    </w:p>
    <w:p w:rsidR="00A77B3E">
      <w:r>
        <w:t>- дата по ст. 12.9 ч. 4 КоАП РФ к административному штрафу в размере сумма;</w:t>
      </w:r>
    </w:p>
    <w:p w:rsidR="00A77B3E">
      <w:r>
        <w:t>- дата по ст. 12.12 ч. 2 КоАП РФ к административному штрафу в размере сумма;</w:t>
      </w:r>
    </w:p>
    <w:p w:rsidR="00A77B3E">
      <w:r>
        <w:t>- дата по ст. 12.9 ч. 3 КоАП РФ к административному штрафу в размере сумма;</w:t>
      </w:r>
    </w:p>
    <w:p w:rsidR="00A77B3E">
      <w:r>
        <w:t>- дата по ст. 12.12 ч. 2 КоАП РФ к административному штрафу в размере сумма,</w:t>
      </w:r>
    </w:p>
    <w:p w:rsidR="00A77B3E">
      <w:r>
        <w:t>в совершении правонарушения, предусмотренного ч. 5 ст. 12.15 КоАП РФ,</w:t>
      </w:r>
    </w:p>
    <w:p w:rsidR="00A77B3E"/>
    <w:p w:rsidR="00A77B3E">
      <w:r>
        <w:t>УСТАНОВИЛ:</w:t>
      </w:r>
    </w:p>
    <w:p w:rsidR="00A77B3E">
      <w:r>
        <w:t>дата в время, на автодороге, адрес – адрес 14 км + 200 м адрес фио управляя транспортным средством – автомобилем марки марка автомобиля, государственный регистрационный номер М287ЕО82, совершил обгон при этом пересек сплошную линию разметки 1.1, чем нарушил пункт 1.3 ПДД РФ, указанное нарушение совершил повторно в течение года, после привлечения к административной ответственности по ч. 4 ст. 12.15 КоАП РФ по постановлению ГИБДД от дата № 18810182201002044659, вступившему в законную силу дата.</w:t>
      </w:r>
    </w:p>
    <w:p w:rsidR="00A77B3E">
      <w:r>
        <w:t>дата должностным лицом –инспектором ДПС ГИБДД ОМВД РФ по адрес по указанному факту в отношении фио составлен протокол 61 АГ № 752164 об административном правонарушении по ч. 5 ст. 12.15 КоАП РФ.</w:t>
      </w:r>
    </w:p>
    <w:p w:rsidR="00A77B3E">
      <w:r>
        <w:t>фио в судебном заседании с протоколом об административном правонарушении не согласился, вину не признал, пояснил что в указанный день, управляя транспортным средством, действительно пересек сплошную линию разметки, однако не согласен с тем, что указанное деяние совершено повторно, т.к. дата он не пересекал сплошную, за рулем дата было другое лицо.</w:t>
      </w:r>
    </w:p>
    <w:p w:rsidR="00A77B3E">
      <w:r>
        <w:t xml:space="preserve">Совершение фио административного правонарушения, предусмотренного ст. 12.15 ч. 5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61 АГ телефон от дата /л.д. 2/;</w:t>
      </w:r>
    </w:p>
    <w:p w:rsidR="00A77B3E">
      <w:r>
        <w:t>- схемой места совершения административного правонарушения от дата /л.д. 4/;</w:t>
      </w:r>
    </w:p>
    <w:p w:rsidR="00A77B3E">
      <w:r>
        <w:t>- копией постановления по делу об административном правонарушении  18810182201002044659 от дата /л.д. 7/;</w:t>
      </w:r>
    </w:p>
    <w:p w:rsidR="00A77B3E">
      <w:r>
        <w:t>- справкой к протоколу об административном правонарушении 61 АГ № 752164 от дата /л.д. 8/;</w:t>
      </w:r>
    </w:p>
    <w:p w:rsidR="00A77B3E">
      <w:r>
        <w:t>- результатами поиска БД ФИС ГИБДД /л.д. 9-10/.</w:t>
      </w:r>
    </w:p>
    <w:p w:rsidR="00A77B3E">
      <w:r>
        <w:t>- пояснениями фио, данными им в судебном заседании.</w:t>
      </w:r>
    </w:p>
    <w:p w:rsidR="00A77B3E">
      <w:r>
        <w:t>Непризнание вины фио суд расценивает критически как способ защиты. Доводы фио опровергаются вступившим в законную силу постановлением по делу об административном правонарушении от дата, которым установлен факт совершения административного правонарушения, предусмотренного ч. 4 ст. 12.15 КоАП РФ.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12.15 ч. 5 КоАП РФ.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5 ст. 12.15 КоАП РФ, в действиях фио установленными и квалифицирует нарушение требований п.1.3 ПДД РФ, пересечение линии сплошной разметки 1.1, вина фио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</w:t>
      </w:r>
    </w:p>
    <w:p w:rsidR="00A77B3E">
      <w:r>
        <w:t>С учетом изложенного, квалификации по ч. 5 ст. 12.15 КоАП РФ подлежат действия лица, привлеченного к административной ответственности за совершение административного правонарушения, предусмотренного ч.4 ст.12.15 КоАП РФ, если не истек один год со дня исполнения этого постановления.</w:t>
      </w:r>
    </w:p>
    <w:p w:rsidR="00A77B3E">
      <w:r>
        <w:t>Как установлено судом и подтверждается материалами дела, постановлением ГИБДД МВД по адрес от дата № 18810182201002044659 фио был привлечён к административной ответственности по ч. 4 ст. 12.15 КоАП РФ к наказанию в виде административного штрафа в размере сумма. Постановление вступило в законную силу дата. Штраф оплачен в течение 20 дней в сумме сумма</w:t>
      </w:r>
    </w:p>
    <w:p w:rsidR="00A77B3E">
      <w:r>
        <w:t>Таким образом, действия фио следует квалифицировать по ч. 5 ст. 12.15 КоАП РФ, как повторное совершение административного правонарушения, предусмотренного частью 4 данной статьи.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наличие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5 ст. 12.15 КоАП РФ.</w:t>
      </w:r>
    </w:p>
    <w:p w:rsidR="00A77B3E">
      <w:r>
        <w:t>На основании изложенного, руководствуясь ч. 5 ст. 12.15, ст.ст.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 виновным в совершении правонарушения, предусмотренного ч. 5 ст. 12.15 КоАП РФ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>
      <w:r>
        <w:t>Разъяснить фио, что в силу ч. 1.1 ст. 32.7 КоАП РФ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 об этом в указанный орган в тот же срок.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 </w:t>
        <w:tab/>
        <w:tab/>
        <w:tab/>
        <w:t xml:space="preserve">    </w:t>
        <w:tab/>
        <w:t xml:space="preserve">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