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5-85-238/2021</w:t>
      </w:r>
    </w:p>
    <w:p w:rsidR="00A77B3E"/>
    <w:p w:rsidR="00A77B3E">
      <w:r>
        <w:t>ПОСТАНОВЛЕНИЕ</w:t>
      </w:r>
    </w:p>
    <w:p w:rsidR="00A77B3E"/>
    <w:p w:rsidR="00A77B3E">
      <w:r>
        <w:t xml:space="preserve">г. Судак   </w:t>
        <w:tab/>
        <w:tab/>
        <w:tab/>
        <w:t xml:space="preserve">                                                            дата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зарегистрированного по адресу: адрес, проживающего по адресу: адрес, временно не работает,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возле дома 1А водитель транспортного средства марки марка автомобиля, государственный регистрационный знак Р506ВН799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591596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возле дома 1А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взвода №1 ОСР ДПС ГИБДД ОМВД РФ по адрес по указанному факту в отношении фио составлен протокол 82 АП № 114425 об административном правонарушении по ч. 1 ст. 12.26 КоАП РФ.</w:t>
      </w:r>
    </w:p>
    <w:p w:rsidR="00A77B3E">
      <w:r>
        <w:t xml:space="preserve">В судебном заседании фио с протоколом об административном правонарушении согласился, вину в совершении административного правонарушения признал, пояснил, что действительно в указанный день управлял транспортным средством, на предложение сотрудников ГИБДД пройти медицинское освидетельствование ответил отказом. </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1 ст. 12.26 КоАП РФ.</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114425 от дата /л.д. 1/;</w:t>
      </w:r>
    </w:p>
    <w:p w:rsidR="00A77B3E">
      <w:r>
        <w:t>- протоколом об отстранении от управления транспортным средством 82 ОТ № 028112 от дата /л.д. 2/;</w:t>
      </w:r>
    </w:p>
    <w:p w:rsidR="00A77B3E">
      <w:r>
        <w:t>- результатами исследования, проведенными прибором Алкотоктор «Юпитер», номер телефон, дата /л.д. 3/;</w:t>
      </w:r>
    </w:p>
    <w:p w:rsidR="00A77B3E">
      <w:r>
        <w:t>- актом освидетельствования на состояние алкогольного опьянения. 82 АО    № 016331 от дата /л.д. 4/;</w:t>
      </w:r>
    </w:p>
    <w:p w:rsidR="00A77B3E">
      <w:r>
        <w:t>- протоколом о направлении фио на медицинское освидетельствование на состояние опьянения 61 АК телефон от дата /л.д. 5/;</w:t>
      </w:r>
    </w:p>
    <w:p w:rsidR="00A77B3E">
      <w:r>
        <w:t>- видеозаписью /л.д. 6/;</w:t>
      </w:r>
    </w:p>
    <w:p w:rsidR="00A77B3E">
      <w:r>
        <w:t>- рапортом инспектора взвода №1 ОСР ДПС ГИБДД ОМВД РФ по адрес фио /л.д. 8/;</w:t>
      </w:r>
    </w:p>
    <w:p w:rsidR="00A77B3E">
      <w:r>
        <w:t>- справкой инспектора взвода №1 ОСР ДПС ГИБДД ОМВД РФ по адрес /л.д. 11/;</w:t>
      </w:r>
    </w:p>
    <w:p w:rsidR="00A77B3E">
      <w:r>
        <w:t>- результатами поиска БД ФИС ГИБДД /л.д. 12/.</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Ворошнина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казнач. счет 03100643000000017500, ОКТМО телефон, БИК телефон, КБК 18811601123010001140, УИН 18810491215000003945.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