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5-85-238/2022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2022 года</w:t>
        <w:tab/>
        <w:tab/>
        <w:tab/>
        <w:tab/>
        <w:tab/>
        <w:t xml:space="preserve">                          г.Судак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района,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Ткаченко Дмитрия Александровича, паспортные данные, гражданина Российской Федерации, генерального директора Общества с ограниченной ответственностью «Авто-Транс-Крым», адрес юридического лица: Республика Крым г. Судак, ул.Гагарина, д.46 кв.8, проживающего по адресу: адрес, зарегистрированного: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№16 от 16.05.2022 г., генеральный директор ООО «Авто-Транс-Крым» Ткаченко Д.В.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КоАП РФ при следующих обстоятельствах.</w:t>
      </w:r>
    </w:p>
    <w:p w:rsidR="00A77B3E">
      <w:r>
        <w:t xml:space="preserve">Так, плательщиком не предоставлена форма СЗВ-стаж за 2021 год, при необходимости их предоставления в срок до 01.03.2022.  В результате чего Ткаченко Д.В.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Ткаченко Д.В. не явился, о месте и времени рассмотрения дела извещалась надлежащим образом, судебными повестками направленными по месту его жительства, а также по месту нахождения юридического лица. Конверты с судебными повестками возвращены в судебный участок 07.07.2022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27.06.2022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Ткаченко Д.В.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Представитель Управления Пенсионного фонда Российской Федерации в г.Судаке Республике Крым в судебное заседание не явился.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Ткаченко Д.В. и представителя Управления Пенсионного фонда Российской Федерации в г.Судаке Республике Крым.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Ткаченко Д.В. в совершении административного правонарушения, предусмотренного ст. 15.33.2 КоАП РФ полностью доказанной. </w:t>
      </w:r>
    </w:p>
    <w:p w:rsidR="00A77B3E">
      <w:r>
        <w:t>Как усматривается из материалов дела, в отношении генерального директора ООО «Авто-Транс-Крым» Ткаченко Д.В. составлен протокол об административном правонарушении №16 от 16.05.2022 г. о привлечении его к административной ответственности по ст.15.33.2 КоАП РФ  за не представление сведений по форме СЗВ-стаж за 2021 год, что привело к представлению недостоверных сведений (л.д.1-2).</w:t>
      </w:r>
    </w:p>
    <w:p w:rsidR="00A77B3E">
      <w:r>
        <w:t xml:space="preserve">Ткаченко Д.В.  уведомлен о составлении протокола (л.д.3-5). </w:t>
      </w:r>
    </w:p>
    <w:p w:rsidR="00A77B3E">
      <w:r>
        <w:t xml:space="preserve">Сведения формы СЗВ-стаж за 2021 год не предоставлены ООО ООО «Авто-Транс-Крым» при необходимости их предоставления до 01.03.2022,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 лице и его руководителе (л.д. 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генеральным директором ООО «Авто-Транс-Крым» Ткаченко Д.В. административного правонарушения, предусмотренного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Ткаченко Д.А.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Ткаченко Д.А. административное наказание в виде административного штрафа в минимальном размере, предусмотренном санкцией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>
      <w:r>
        <w:t>Ткаченко Дмитрия Александровича признать виновным в совершении правонарушения,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г.Симферополь; КБК 39211601230060000140.</w:t>
      </w:r>
    </w:p>
    <w:p w:rsidR="00A77B3E">
      <w:r>
        <w:t>Квитанцию об уплате штрафа необходимо предоставить в судебный участок №86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