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91082115200079000001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работающего генеральным директором наименование организации  (ИНН/КПП 9108114433/910801001) (далее – наименование организации),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расположенное по адресу: адрес, фио совершил нарушение установленных законодательством о налогах и сборах сроков предоставления расчета по страховым взносам за 9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9 месяцев дата – дата. Фактически расчет по страховым взносам за 9 месяцев дата наименование организации,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(л.д. 4). </w:t>
      </w:r>
    </w:p>
    <w:p w:rsidR="00A77B3E">
      <w:r>
        <w:t>Таким образом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9108211520007900001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от дата /л.д. 4/;</w:t>
      </w:r>
    </w:p>
    <w:p w:rsidR="00A77B3E">
      <w:r>
        <w:t>- квитанцией о приёме налоговой декларации (расчёта) в электронном виде от дата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 (ИНН/КПП 9108114433/910801001)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