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работает оператором механического батута наименование организации, инвалидности не имеет, военнослужащим не является,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по адресу: адрес, фио управлял транспортным средством, мопедом марка автомобиля Дио без государственного регистрационного знака,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АК № 605986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неустойчивость позы, нарушение речи),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по адресу: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инспектором ГИБДД ОМВД России по г. Судаку по указанному факту в отношении фио составлен протокол 82 АП № 098849 об административном правонарушении по ч. 2 ст. 12.26 КоАП РФ.</w:t>
      </w:r>
    </w:p>
    <w:p w:rsidR="00A77B3E">
      <w:r>
        <w:t>В судебном заседании фио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употребил пиво «крепкое» после чего примерно через 3 часа управлял транспортным средством,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фио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098849 от дата /л.д. 2/;</w:t>
      </w:r>
    </w:p>
    <w:p w:rsidR="00A77B3E">
      <w:r>
        <w:t>- протоколом об отстранении от управления транспортным средством 82 ОТ № 021475 от дата /л.д.3/;</w:t>
      </w:r>
    </w:p>
    <w:p w:rsidR="00A77B3E">
      <w:r>
        <w:t>- протоколом о направлении на медицинское освидетельствование на состояние опьянения 61 АК № 605986 от дата /л.д. 4/;</w:t>
      </w:r>
    </w:p>
    <w:p w:rsidR="00A77B3E">
      <w:r>
        <w:t>- протоколом о задержании транспортного средства серии 82 ПЗ № 005277 /л.д. 5/;</w:t>
      </w:r>
    </w:p>
    <w:p w:rsidR="00A77B3E">
      <w:r>
        <w:t>- протоколом о доставлении серии 50 ВА № 047497 от дата /л.д. 6/;</w:t>
      </w:r>
    </w:p>
    <w:p w:rsidR="00A77B3E">
      <w:r>
        <w:t xml:space="preserve">- видеозаписью /л.д. 13/, 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87 от дата, фио задержан в связи с совершением правонарушения, предусмотренного ст. 12.26 ч.2 КоАП РФ дата в время, освобожден дата в время.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