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5-85-261/2023</w:t>
      </w:r>
    </w:p>
    <w:p w:rsidR="00A77B3E">
      <w:r>
        <w:t>УИД: 91MS0085-01-2023-001021-45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05 октября 2023 года                                                                      </w:t>
      </w:r>
      <w:r>
        <w:tab/>
        <w:t xml:space="preserve">    г. Судак</w:t>
      </w:r>
    </w:p>
    <w:p w:rsidR="00A77B3E"/>
    <w:p w:rsidR="00A77B3E">
      <w:r>
        <w:t xml:space="preserve">Мировой судья судебного участка №85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общества с ограниченной ответственностью «Викто</w:t>
      </w:r>
      <w:r>
        <w:t>рия» ОГРН</w:t>
      </w:r>
      <w:r>
        <w:t>, ИНН</w:t>
      </w:r>
      <w:r>
        <w:t>, КПП</w:t>
      </w:r>
      <w:r>
        <w:t>, место нахождения: адрес, обособленное подразделение расположено по адресу: адрес, ранее не привлекалось к административной ответственности</w:t>
      </w:r>
    </w:p>
    <w:p w:rsidR="00A77B3E">
      <w:r>
        <w:t>в совершении правонарушения, предусмотренного ч. 3 ст. 14.16 КоА</w:t>
      </w:r>
      <w:r>
        <w:t>П РФ, -</w:t>
      </w:r>
    </w:p>
    <w:p w:rsidR="00A77B3E"/>
    <w:p w:rsidR="00A77B3E">
      <w:r>
        <w:t>УСТАНОВИЛ:</w:t>
      </w:r>
    </w:p>
    <w:p w:rsidR="00A77B3E"/>
    <w:p w:rsidR="00A77B3E">
      <w:r>
        <w:t>27.06.2023 в 17 часов 55 минут установлено, что помещение бара «наименование</w:t>
      </w:r>
      <w:r>
        <w:t xml:space="preserve">» по адресу: </w:t>
      </w:r>
      <w:r>
        <w:t>адрес</w:t>
      </w:r>
      <w:r>
        <w:t xml:space="preserve"> котором осуществляет свою деятельность ООО «Виктория», не соответствует  минимальным требованиям к объектам общественного питания, указанным в ГОСТ</w:t>
      </w:r>
      <w:r>
        <w:t xml:space="preserve"> телефон, тем самым нарушаются особые требования к розничной продаже алкогольной и спиртосодержащей продукции при оказании услуг общественного питания, указанные в ч. 4 ст. 16 Федерального закона №171-ФЗ от 22.11.1995 г. «О государственном регулировании пр</w:t>
      </w:r>
      <w:r>
        <w:t>оизводства и оборота этилового спирта и алкогольной продукции».</w:t>
      </w:r>
    </w:p>
    <w:p w:rsidR="00A77B3E">
      <w:r>
        <w:t>06.07.2023 г. по указанному факту в отношении ООО «Виктория» составлен протокол 82 02 № 000387/1029 об административном правонарушении по ч. 3 ст. 14.16 КоАП РФ.</w:t>
      </w:r>
    </w:p>
    <w:p w:rsidR="00A77B3E">
      <w:r>
        <w:t>В судебном заседании представи</w:t>
      </w:r>
      <w:r>
        <w:t xml:space="preserve">тель ООО «Виктория» </w:t>
      </w:r>
      <w:r>
        <w:t>Кирица</w:t>
      </w:r>
      <w:r>
        <w:t xml:space="preserve"> Ю.Т. пояснил, что просит прекратить дело об административном правонарушении в связи с грубыми нарушениями законодательства при производстве по делу об административном правонарушении, в частности, 04.07.2023 в протоколе осмотра р</w:t>
      </w:r>
      <w:r>
        <w:t>асписался ФИО</w:t>
      </w:r>
      <w:r>
        <w:t>, у которого не было доверенности, кроме того, требования ГОСТ телефон не являются обязательными.</w:t>
      </w:r>
      <w:r>
        <w:t xml:space="preserve"> Также, представителем </w:t>
      </w:r>
      <w:r>
        <w:t>Кирица</w:t>
      </w:r>
      <w:r>
        <w:t xml:space="preserve"> Ю.Т. к материалам дела приобщено письменное ходатайство в котором он просит прекратить производство по делу об</w:t>
      </w:r>
      <w:r>
        <w:t xml:space="preserve"> административном правонарушении по изложенным основаниям.</w:t>
      </w:r>
    </w:p>
    <w:p w:rsidR="00A77B3E">
      <w:r>
        <w:t>Представитель ООО «Виктория» Крупко Е.А. пояснила, что протокол осмотра подписан лицом, которое не является представителем юридического лица. Также полагает, что соблюдение ГОСТ телефон не является</w:t>
      </w:r>
      <w:r>
        <w:t xml:space="preserve"> обязательным. Факт реализации алкогольной продукции не установлен, административное расследование не проводилось, полагает, что состав административного правонарушения отсутствует. </w:t>
      </w:r>
    </w:p>
    <w:p w:rsidR="00A77B3E">
      <w:r>
        <w:t xml:space="preserve">Должностное лицо органа, выявившего правонарушение – </w:t>
      </w:r>
      <w:r>
        <w:t>Федорчук</w:t>
      </w:r>
      <w:r>
        <w:t xml:space="preserve"> Р.В. в суде</w:t>
      </w:r>
      <w:r>
        <w:t>бном заседании пояснил, что органы внутренних дел не относятся к контролирующим органам, а являются правоохранительным органом, в связи с чем требования, относящиеся к порядку проведения проверок на ОВД не распространяются. При проведении проверки ООО «Вик</w:t>
      </w:r>
      <w:r>
        <w:t>тория» нарушений не допущено. Протокол об административном правонарушении составлен в присутствии представителя ООО «Виктория». Осмотр составлен в присутствии сотрудника ООО «Виктория», который находился на рабочем месте в момент проверки. Соблюдение требо</w:t>
      </w:r>
      <w:r>
        <w:t xml:space="preserve">ваний ГОСТ телефон является обязательным, что подтверждается судебной практикой. Объяснениями бармена подтверждается, что он, являясь сотрудником ООО «Виктория», осуществлял в баре «Марго» реализацию алкоголя. </w:t>
      </w:r>
    </w:p>
    <w:p w:rsidR="00A77B3E">
      <w:r>
        <w:t xml:space="preserve">Суд, выслушав представителей ООО «Виктория» </w:t>
      </w:r>
      <w:r>
        <w:t>К</w:t>
      </w:r>
      <w:r>
        <w:t>ирица</w:t>
      </w:r>
      <w:r>
        <w:t xml:space="preserve"> Ю.Т., Крупко Е.А., должностное лицо органа, выявившего правонарушение – </w:t>
      </w:r>
      <w:r>
        <w:t>Федорчука</w:t>
      </w:r>
      <w:r>
        <w:t xml:space="preserve"> Р.В.,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</w:t>
      </w:r>
      <w:r>
        <w:t>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</w:t>
      </w:r>
      <w:r>
        <w:t>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Исследовав представленные доказательства по делу об админис</w:t>
      </w:r>
      <w:r>
        <w:t>тративном правонарушении, мировой судья считает установленным факт совершения ООО «Виктория»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</w:t>
      </w:r>
      <w:r>
        <w:t>о правонарушения, предусмотренного ч. 3 ст. 14.16 КоАП РФ и вина ООО «Виктория» в его совершении подтверждается доказательствами, исследованными в судебном заседании:</w:t>
      </w:r>
    </w:p>
    <w:p w:rsidR="00A77B3E">
      <w:r>
        <w:t>- протоколом 82 02 № 000387/1029 от 06.07.2023г. об административном правонарушении /т. 1</w:t>
      </w:r>
      <w:r>
        <w:t xml:space="preserve"> л.д. 1/;</w:t>
      </w:r>
    </w:p>
    <w:p w:rsidR="00A77B3E">
      <w:r>
        <w:t>- рапортом оперативного дежурного ОМВД России по г. Судаку /т. 1 л.д. 8/;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27.06.2023 в ходе кот</w:t>
      </w:r>
      <w:r>
        <w:t>орого установлено, что  в нарушение требований ГОСТ телефон в баре «Марго», в котором осуществляет свою деятельность ООО «Виктория» на момент осмотра отсутствовали такие предусмотренные элементы как вход для гостей, отдельный от служебного входа для персон</w:t>
      </w:r>
      <w:r>
        <w:t>ала; входная зона: вестибюль, холл, аванзал; вешалки в зале или вестибюле (холле); туалетные комнаты; аварийное освещение (стационарный генератор или аккумуляторы и фонари); водоснабжение; канализация; система кондиционирования воздуха с автоматическим под</w:t>
      </w:r>
      <w:r>
        <w:t xml:space="preserve">держанием оптимальных параметров температуры и влажности; услуги Интернета; охранная сигнализация; звукоизоляция, обеспечивающая допустимый уровень шума в помещениях предприятий общественного питания, находящихся в жилых зданиях, соответствующий </w:t>
      </w:r>
      <w:r>
        <w:t>гигиеничес</w:t>
      </w:r>
      <w:r>
        <w:t>ким нормативам и строительным нормам. В совокупности отсутствие указанных элементов свидетельствует об отсутствии зала обслуживания посетителей, предусмотренного ч. 4 ст. 16 Федерального закона №171-ФЗ от 22.11.1995 г. «О государственном регулировании прои</w:t>
      </w:r>
      <w:r>
        <w:t>зводства и оборота этилового спирта и алкогольной продукции» и свидетельствует о несоблюдении особых требований к розничной продаже алкогольной продукции. / т. 1 л.д. 9/;</w:t>
      </w:r>
    </w:p>
    <w:p w:rsidR="00A77B3E">
      <w:r>
        <w:t>- протоколом изъятия вещей и документов от 27.06.2023 /л.д. 12/;</w:t>
      </w:r>
    </w:p>
    <w:p w:rsidR="00A77B3E">
      <w:r>
        <w:t xml:space="preserve">- объяснением </w:t>
      </w:r>
      <w:r>
        <w:t>фио</w:t>
      </w:r>
      <w:r>
        <w:t xml:space="preserve"> </w:t>
      </w:r>
      <w:r>
        <w:t>/л.д. 15/;</w:t>
      </w:r>
    </w:p>
    <w:p w:rsidR="00A77B3E">
      <w:r>
        <w:t>- копией договора субаренды от 01.06.2023 /л.д. 16/;</w:t>
      </w:r>
    </w:p>
    <w:p w:rsidR="00A77B3E">
      <w:r>
        <w:t>- актом приема-передачи /л.д. 21/;</w:t>
      </w:r>
    </w:p>
    <w:p w:rsidR="00A77B3E">
      <w:r>
        <w:t>- копией договора субаренды недвижимого имущества от 06.06.2022 /л.д. 23/;</w:t>
      </w:r>
    </w:p>
    <w:p w:rsidR="00A77B3E">
      <w:r>
        <w:t>- копией уведомления о постановке на учет в налоговом органе /л.д. 26/;</w:t>
      </w:r>
    </w:p>
    <w:p w:rsidR="00A77B3E">
      <w:r>
        <w:t>- копией т</w:t>
      </w:r>
      <w:r>
        <w:t>рудового договора с барменом /л.д. 27/;</w:t>
      </w:r>
    </w:p>
    <w:p w:rsidR="00A77B3E">
      <w:r>
        <w:t>- копией свидетельства о постановке на учет в налоговом органе ООО «Виктория» /л.д. 31/;</w:t>
      </w:r>
    </w:p>
    <w:p w:rsidR="00A77B3E">
      <w:r>
        <w:t>- выпиской из государственного сводного реестра выданных лицензий /л.д. 32/;</w:t>
      </w:r>
    </w:p>
    <w:p w:rsidR="00A77B3E">
      <w:r>
        <w:t>- копией договора субаренды от 06.06.2022 /л.д. 34</w:t>
      </w:r>
      <w:r>
        <w:t>/;</w:t>
      </w:r>
    </w:p>
    <w:p w:rsidR="00A77B3E">
      <w:r>
        <w:t>- копией акта приема-передачи недвижимого имущества /л.д. 36/;</w:t>
      </w:r>
    </w:p>
    <w:p w:rsidR="00A77B3E">
      <w:r>
        <w:t>- выпиской из государственного сводного реестра выданных лицензий /л.д. 37/;</w:t>
      </w:r>
    </w:p>
    <w:p w:rsidR="00A77B3E">
      <w:r>
        <w:t>- копией свидетельства о постановке на учет Российской организации в налоговом органе /л.д. 40/;</w:t>
      </w:r>
    </w:p>
    <w:p w:rsidR="00A77B3E">
      <w:r>
        <w:t>- копией свидете</w:t>
      </w:r>
      <w:r>
        <w:t>льства о государственной регистрации юридического лица /л.д. 41/;</w:t>
      </w:r>
    </w:p>
    <w:p w:rsidR="00A77B3E">
      <w:r>
        <w:t>- копией приказа от дата /л.д. 42/;</w:t>
      </w:r>
    </w:p>
    <w:p w:rsidR="00A77B3E">
      <w:r>
        <w:t>- копией уведомления о постановке на учет Российской организации в налоговом органе /л.д. 43-44/;</w:t>
      </w:r>
    </w:p>
    <w:p w:rsidR="00A77B3E">
      <w:r>
        <w:t>- копией решения № 1 от 11.11.2014 /л.д. 45/;</w:t>
      </w:r>
    </w:p>
    <w:p w:rsidR="00A77B3E">
      <w:r>
        <w:t>- копией д</w:t>
      </w:r>
      <w:r>
        <w:t>оговора субаренды от 06.06.2022 /л.д. 46/;</w:t>
      </w:r>
    </w:p>
    <w:p w:rsidR="00A77B3E">
      <w:r>
        <w:t>- копией технического паспорта на общественное здание /л.д. 51/;</w:t>
      </w:r>
    </w:p>
    <w:p w:rsidR="00A77B3E">
      <w:r>
        <w:t>- копией свидетельства о государственной регистрации права /л.д. 55/;</w:t>
      </w:r>
    </w:p>
    <w:p w:rsidR="00A77B3E">
      <w:r>
        <w:t>- копией выписки из ЕГРН /л.д. 56/;</w:t>
      </w:r>
    </w:p>
    <w:p w:rsidR="00A77B3E">
      <w:r>
        <w:t xml:space="preserve">- ответом на запрос из </w:t>
      </w:r>
      <w:r>
        <w:t>Роспотребнадзора</w:t>
      </w:r>
      <w:r>
        <w:t xml:space="preserve"> /л</w:t>
      </w:r>
      <w:r>
        <w:t>.д. 64/;</w:t>
      </w:r>
    </w:p>
    <w:p w:rsidR="00A77B3E">
      <w:r>
        <w:t>- ответом на запрос из наименование организации /л.д. 66/;</w:t>
      </w:r>
    </w:p>
    <w:p w:rsidR="00A77B3E">
      <w:r>
        <w:t>- справкой о местонахождении изъятой алкогольной продукции /л.д. 67/;</w:t>
      </w:r>
    </w:p>
    <w:p w:rsidR="00A77B3E">
      <w:r>
        <w:t>- ответом на запрос Министерства промышленной политики РК /л.д. 68/;</w:t>
      </w:r>
    </w:p>
    <w:p w:rsidR="00A77B3E">
      <w:r>
        <w:t>- копией карточки регистрации ККТ /л.д. 69/;</w:t>
      </w:r>
    </w:p>
    <w:p w:rsidR="00A77B3E">
      <w:r>
        <w:t>- ко</w:t>
      </w:r>
      <w:r>
        <w:t>пией приказа Министерства промышленной политики /л.д. 70/;</w:t>
      </w:r>
    </w:p>
    <w:p w:rsidR="00A77B3E">
      <w:r>
        <w:t>- копией заявления /л.д. 72/;</w:t>
      </w:r>
    </w:p>
    <w:p w:rsidR="00A77B3E">
      <w:r>
        <w:t>- копией акта проверки Министерства промышленной политики от дата /л.д. 75/;</w:t>
      </w:r>
    </w:p>
    <w:p w:rsidR="00A77B3E">
      <w:r>
        <w:t>- копией приказа Министерства промышленной политики РК /л.д. 77/;</w:t>
      </w:r>
    </w:p>
    <w:p w:rsidR="00A77B3E">
      <w:r>
        <w:t xml:space="preserve">- письмом Министерства </w:t>
      </w:r>
      <w:r>
        <w:t>промышленной политики РК /л.д. 79/;</w:t>
      </w:r>
    </w:p>
    <w:p w:rsidR="00A77B3E">
      <w:r>
        <w:t>- копией письма администрации г. Судака /л.д. 80/;</w:t>
      </w:r>
    </w:p>
    <w:p w:rsidR="00A77B3E">
      <w:r>
        <w:t>- копией лицензии /л.д. 81/;</w:t>
      </w:r>
    </w:p>
    <w:p w:rsidR="00A77B3E">
      <w:r>
        <w:t>- копией приказа Министерства промышленной политики РК /л.д. 84/;</w:t>
      </w:r>
    </w:p>
    <w:p w:rsidR="00A77B3E">
      <w:r>
        <w:t>- копией акта проверки /л.д. 86/;</w:t>
      </w:r>
    </w:p>
    <w:p w:rsidR="00A77B3E">
      <w:r>
        <w:t xml:space="preserve">- диском для лазерных систем считывания </w:t>
      </w:r>
      <w:r>
        <w:t>/л.д. 88/;</w:t>
      </w:r>
    </w:p>
    <w:p w:rsidR="00A77B3E">
      <w:r>
        <w:t xml:space="preserve">- пояснениями должностного лица органа, выявившего правонарушение – </w:t>
      </w:r>
      <w:r>
        <w:t>Федорчук</w:t>
      </w:r>
      <w:r>
        <w:t xml:space="preserve"> Р.В., данными в судебном заседании. </w:t>
      </w:r>
    </w:p>
    <w:p w:rsidR="00A77B3E">
      <w:r>
        <w:t>Доводы представителей ООО «Виктория» суд находит неубедительными, поскольку протокол об административном правонарушении составлен в</w:t>
      </w:r>
      <w:r>
        <w:t xml:space="preserve"> присутствии представителя юридического лица. </w:t>
      </w:r>
    </w:p>
    <w:p w:rsidR="00A77B3E">
      <w:r>
        <w:t>Отсутствие в баре «Марго» таких предусмотренных ГОСТ телефон элементов, как вход для гостей, отдельный от служебного входа для персонала; входная зона: вестибюль, холл, аванзал; вешалки в зале или вестибюле (х</w:t>
      </w:r>
      <w:r>
        <w:t xml:space="preserve">олле); туалетные комнаты; аварийное освещение (стационарный генератор или аккумуляторы и фонари); водоснабжение; канализация; система кондиционирования воздуха с автоматическим поддержанием оптимальных параметров температуры и влажности; услуги Интернета; </w:t>
      </w:r>
      <w:r>
        <w:t>охранная сигнализация; звукоизоляция, обеспечивающая допустимый уровень шума в помещениях предприятий общественного питания, находящихся в жилых зданиях, соответствующий гигиеническим нормативам и строительным нормам свидетельствует об отсутствии зала обсл</w:t>
      </w:r>
      <w:r>
        <w:t>уживания посетителей, предусмотренного ч. 4 ст. 16 Федерального закона №171-ФЗ от 22.11.1995 г. «О государственном регулировании производства и оборота этилового спирта и алкогольной продукции» и свидетельствует о несоблюдении особых требований к розничной</w:t>
      </w:r>
      <w:r>
        <w:t xml:space="preserve"> продаже алкогольной продукции. Обязательность указанного ГОСТ установлена кроме прочего судебной практикой, в частности, постановлением 8 Арбитражного Апелляционного суда от 06.02.2019 по делу № А75-13201/2018. </w:t>
      </w:r>
    </w:p>
    <w:p w:rsidR="00A77B3E">
      <w:r>
        <w:t>Оценив все собранные и исследованные по дел</w:t>
      </w:r>
      <w:r>
        <w:t>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ООО «Виктория» в совершении административного правон</w:t>
      </w:r>
      <w:r>
        <w:t>арушения,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ООО «Виктория» не имеется.</w:t>
      </w:r>
    </w:p>
    <w:p w:rsidR="00A77B3E">
      <w:r>
        <w:t>В соответствии со ст. 4.3. КоАП РФ обстоятельств, отягчающих ответственность ООО «Ви</w:t>
      </w:r>
      <w:r>
        <w:t>ктория»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находится в пределах санкции ч. 3 с</w:t>
      </w:r>
      <w:r>
        <w:t>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</w:t>
      </w:r>
      <w:r>
        <w:t>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</w:t>
      </w:r>
      <w:r>
        <w:t>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</w:t>
      </w:r>
      <w:r>
        <w:t xml:space="preserve">х, административное наказание в виде </w:t>
      </w:r>
      <w:r>
        <w:t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</w:t>
      </w:r>
      <w:r>
        <w:t>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</w:t>
      </w:r>
      <w:r>
        <w:t xml:space="preserve">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</w:t>
      </w:r>
      <w:r>
        <w:t xml:space="preserve"> требований, административное наказание ООО «Виктория»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Общество</w:t>
      </w:r>
      <w:r>
        <w:t xml:space="preserve"> с ограниченной ответственностью «Виктория» ОГРН 1149102086088, ИНН9102043708, КПП телефон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</w:t>
      </w:r>
      <w:r>
        <w:t>истративное наказание в виде предупреждения без конфискации алкогольной и спиртосодержащей продукции.</w:t>
      </w:r>
    </w:p>
    <w:p w:rsidR="00A77B3E">
      <w:r>
        <w:t xml:space="preserve">Алкогольную и спиртосодержащую продукцию, изъятую у ООО «Виктория», возвратить ООО «Виктория». 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</w:t>
      </w:r>
      <w:r>
        <w:t xml:space="preserve">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                                   </w:t>
      </w:r>
      <w:r>
        <w:t xml:space="preserve">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FC"/>
    <w:rsid w:val="001B3D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