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A77B3E">
      <w:r>
        <w:t xml:space="preserve">                                                                                      </w:t>
      </w:r>
      <w:r>
        <w:tab/>
      </w:r>
      <w:r>
        <w:tab/>
        <w:t xml:space="preserve"> Дело № 5-0294/85/2026 </w:t>
      </w:r>
    </w:p>
    <w:p w:rsidR="00A77B3E">
      <w:r>
        <w:t xml:space="preserve">                                          </w:t>
      </w:r>
    </w:p>
    <w:p w:rsidR="00A77B3E">
      <w:r>
        <w:t>П О С Т А Н О В Л Е Н И Е</w:t>
      </w:r>
    </w:p>
    <w:p w:rsidR="00A77B3E">
      <w:r>
        <w:t>дата</w:t>
      </w:r>
      <w:r>
        <w:tab/>
      </w:r>
      <w:r>
        <w:tab/>
      </w:r>
      <w:r>
        <w:tab/>
      </w:r>
      <w:r>
        <w:t xml:space="preserve">                                                                 адрес </w:t>
      </w:r>
    </w:p>
    <w:p w:rsidR="00A77B3E">
      <w:r>
        <w:t xml:space="preserve">Мировой судья судебного участка №85 Судакского судебного района (город республиканского значения Судак с подчиненной ему территорией) адрес </w:t>
      </w:r>
      <w:r>
        <w:t>фио</w:t>
      </w:r>
      <w:r>
        <w:t>, с участием лица, привлекаемого к админи</w:t>
      </w:r>
      <w:r>
        <w:t xml:space="preserve">стративной ответственности </w:t>
      </w:r>
      <w:r>
        <w:t>фио</w:t>
      </w:r>
      <w:r>
        <w:t xml:space="preserve">, рассмотрев в открытом судебном заседании материалы дела  об административном правонарушении в отношении  </w:t>
      </w:r>
    </w:p>
    <w:p w:rsidR="00A77B3E">
      <w:r>
        <w:t>фио</w:t>
      </w:r>
      <w:r>
        <w:t>, паспортные данные, гражданина Российской Федерации, паспортные данные, к/п телефон, в браке не состоящего, лиц на</w:t>
      </w:r>
      <w:r>
        <w:t xml:space="preserve"> иждивении не имеющего, инвалидность I-III группы отсутствует, временно не трудоустроенного, зарегистрированного и проживающего по адресу: адрес, </w:t>
      </w:r>
    </w:p>
    <w:p w:rsidR="00A77B3E">
      <w:r>
        <w:t>о привлечении его к административной ответственности за правонарушение, предусмотренное ч. 1 ст. 20.25 Кодекс</w:t>
      </w:r>
      <w:r>
        <w:t>а Российской Федерации об административных правонарушениях, -</w:t>
      </w:r>
    </w:p>
    <w:p w:rsidR="00A77B3E">
      <w:r>
        <w:t>УСТАНОВИЛ:</w:t>
      </w:r>
    </w:p>
    <w:p w:rsidR="00A77B3E">
      <w:r>
        <w:t xml:space="preserve">дата в время </w:t>
      </w:r>
      <w:r>
        <w:t>фио</w:t>
      </w:r>
      <w:r>
        <w:t xml:space="preserve"> </w:t>
      </w:r>
      <w:r>
        <w:t xml:space="preserve"> по месту своего жительства по адресу: адрес, не оплатил административный штраф, в срок предусмотренный законом, в сумме сумма, назначенный постановлением  8204 №</w:t>
      </w:r>
      <w:r>
        <w:t xml:space="preserve"> 109907 от дата, вступившим в законную силу дата, срок добровольной оплаты истек.</w:t>
      </w:r>
    </w:p>
    <w:p w:rsidR="00A77B3E">
      <w:r>
        <w:t xml:space="preserve">В судебном заседании </w:t>
      </w:r>
      <w:r>
        <w:t>фио</w:t>
      </w:r>
      <w:r>
        <w:t xml:space="preserve"> вину признал полностью, подтвердил обстоятельства, указанные в материалах дела, в содеянном раскаялся. Просил назначить наказание не связанное с огра</w:t>
      </w:r>
      <w:r>
        <w:t>ничениями, ввиду того, что находится на стадии оформления документов по инвалидности, хоть и не стабильный, но заработок имеет.</w:t>
      </w:r>
    </w:p>
    <w:p w:rsidR="00A77B3E">
      <w:r>
        <w:t xml:space="preserve">Изучив протокол об административном правонарушении и приложенные к нему материалы, заслушав объяснения </w:t>
      </w:r>
      <w:r>
        <w:t>фио</w:t>
      </w:r>
      <w:r>
        <w:t xml:space="preserve"> прихожу к следующему.</w:t>
      </w:r>
      <w:r>
        <w:t xml:space="preserve">    </w:t>
      </w:r>
    </w:p>
    <w:p w:rsidR="00A77B3E">
      <w:r>
        <w:t>В соответствии с ч. 1 ст.20.25 КоАП РФ неуплата административного штрафа в срок, предусмотренный настоящим Кодексом, - влечет наложение административного штрафа в двукратном размере суммы неуплаченного административного штрафа, но не сумма прописью, л</w:t>
      </w:r>
      <w:r>
        <w:t xml:space="preserve">ибо административный арест на срок до пятнадцати суток, либо обязательные работы на срок до пятидесяти часов.   </w:t>
      </w:r>
    </w:p>
    <w:p w:rsidR="00A77B3E">
      <w:r>
        <w:t xml:space="preserve">Вина </w:t>
      </w:r>
      <w:r>
        <w:t>фио</w:t>
      </w:r>
      <w:r>
        <w:t xml:space="preserve"> в совершении административного правонарушения подтверждается исследованными доказательствами: протоколом об административном правонару</w:t>
      </w:r>
      <w:r>
        <w:t xml:space="preserve">шении, согласно которому </w:t>
      </w:r>
      <w:r>
        <w:t>фио</w:t>
      </w:r>
      <w:r>
        <w:t xml:space="preserve"> не уплатил административный штраф в размере сумма, назначенный постановлением 8204 № 109907 от дата, согласно которому привлекаемому лицу был назначен административный штраф в размере сумма   </w:t>
      </w:r>
    </w:p>
    <w:p w:rsidR="00A77B3E">
      <w:r>
        <w:t xml:space="preserve">  Кроме того,  достоверные сведени</w:t>
      </w:r>
      <w:r>
        <w:t xml:space="preserve">я в подтверждение  невозможности уплаты штрафа  по уважительным причинам, не позднее шестидесяти дней со дня вступления постановления о наложении административного штрафа в законную силу в материалы дела не представлены. </w:t>
      </w:r>
    </w:p>
    <w:p w:rsidR="00A77B3E">
      <w:r>
        <w:t xml:space="preserve">Таким образом, вина </w:t>
      </w:r>
      <w:r>
        <w:t>фио</w:t>
      </w:r>
      <w:r>
        <w:t xml:space="preserve"> в совершен</w:t>
      </w:r>
      <w:r>
        <w:t xml:space="preserve">ии административного правонарушения полностью подтверждается исследованными в судебном заседании </w:t>
      </w:r>
      <w:r>
        <w:t>доказательствами и её действия следует квалифицировать по ч. 1 ст. 20.25 КоАП Российской Федерации, как неуплата административного штрафа в срок, предусмотренн</w:t>
      </w:r>
      <w:r>
        <w:t xml:space="preserve">ый ч. 1 ст. 32.2 КоАП РФ.    </w:t>
      </w:r>
    </w:p>
    <w:p w:rsidR="00A77B3E">
      <w:r>
        <w:t xml:space="preserve">Обстоятельством, предусмотренным ст. 4.2 КоАП РФ смягчающих административную ответственность </w:t>
      </w:r>
      <w:r>
        <w:t>фио</w:t>
      </w:r>
      <w:r>
        <w:t xml:space="preserve">, мировой судья признает раскаяние лица, совершившего административное правонарушение.  </w:t>
      </w:r>
    </w:p>
    <w:p w:rsidR="00A77B3E">
      <w:r>
        <w:t>Обстоятельств, предусмотренных ст. 4.3 Ко</w:t>
      </w:r>
      <w:r>
        <w:t xml:space="preserve">АП РФ отягчающих административную ответственность  </w:t>
      </w:r>
      <w:r>
        <w:t>фио</w:t>
      </w:r>
      <w:r>
        <w:t xml:space="preserve">, не установлено.         </w:t>
      </w:r>
    </w:p>
    <w:p w:rsidR="00A77B3E">
      <w:r>
        <w:t xml:space="preserve">При назначении </w:t>
      </w:r>
      <w:r>
        <w:t>фио</w:t>
      </w:r>
      <w:r>
        <w:t xml:space="preserve"> административного наказания за совершенное административное правонарушение, в соответствии с требованиями ст. 3.1, ст. 4.1 КоАП Российской Федерации, с учет</w:t>
      </w:r>
      <w:r>
        <w:t xml:space="preserve">ом характера совершенного административного правонарушения, личности лица, привлекаемого к административной ответственности, имущественного положения, с целью предупреждения совершения новых правонарушений, считаю необходимым и достаточным назначить </w:t>
      </w:r>
      <w:r>
        <w:t>фио</w:t>
      </w:r>
      <w:r>
        <w:t xml:space="preserve"> ад</w:t>
      </w:r>
      <w:r>
        <w:t xml:space="preserve">министративное наказание в виде штрафа.   </w:t>
      </w:r>
    </w:p>
    <w:p w:rsidR="00A77B3E">
      <w:r>
        <w:t>На основании изложенного, руководствуясь ст. ст. 20.25, 29.9, 29.10 КоАП РФ, –</w:t>
      </w:r>
    </w:p>
    <w:p w:rsidR="00A77B3E">
      <w:r>
        <w:t>ПОСТАНОВИЛ:</w:t>
      </w:r>
    </w:p>
    <w:p w:rsidR="00A77B3E"/>
    <w:p w:rsidR="00A77B3E">
      <w:r>
        <w:t>фио</w:t>
      </w:r>
      <w:r>
        <w:t xml:space="preserve"> </w:t>
      </w:r>
      <w:r>
        <w:t>фио</w:t>
      </w:r>
      <w:r>
        <w:t xml:space="preserve"> признать виновным в совершении административного правонарушения, предусмотренного ч. 1 ст. 20.25 Кодекса Российск</w:t>
      </w:r>
      <w:r>
        <w:t xml:space="preserve">ой Федерации об административных правонарушениях и назначить ему административное наказание в виде штрафа в сумме сумма.     </w:t>
      </w:r>
    </w:p>
    <w:p w:rsidR="00A77B3E">
      <w:r>
        <w:t xml:space="preserve">Штраф подлежит уплате по следующим реквизитам:    </w:t>
      </w:r>
    </w:p>
    <w:p w:rsidR="00A77B3E">
      <w:r>
        <w:t>Получатель: УФК по адрес (Министерство юстиции адрес) - Наименование банка: ОКЦ</w:t>
      </w:r>
      <w:r>
        <w:t xml:space="preserve"> № 7 наименование организации России//УФК по адрес - ИНН телефон; КПП телефон; БИК телефон; Единый казначейский счет 40102810645370000035; Казначейский счет 03100643000000017500; Лицевой счет телефон в УФК по адрес, Код Сводного реестра телефон ОКТМО: теле</w:t>
      </w:r>
      <w:r>
        <w:t xml:space="preserve">фон, КБК телефон </w:t>
      </w:r>
      <w:r>
        <w:t>телефон</w:t>
      </w:r>
      <w:r>
        <w:t xml:space="preserve">, УИН  0410760300855002942620144, дело 5-029485/2026 в отношении </w:t>
      </w:r>
      <w:r>
        <w:t>фио</w:t>
      </w:r>
    </w:p>
    <w:p w:rsidR="00A77B3E">
      <w:r>
        <w:t>Согласно ст. 32.2 КоАП РФ, административный штраф должен быть уплачен лицом, привлеченным к административной ответственности, не позднее шестидесяти дней со дня вс</w:t>
      </w:r>
      <w:r>
        <w:t xml:space="preserve">тупления постановления о наложении административного штрафа в законную силу. </w:t>
      </w:r>
    </w:p>
    <w:p w:rsidR="00A77B3E">
      <w:r>
        <w:t xml:space="preserve">Оригинал документа, свидетельствующего об уплате административного штрафа (оригинал квитанции или платежного поручения), необходимо представить в судебный участок №85 Судакского </w:t>
      </w:r>
      <w:r>
        <w:t xml:space="preserve">судебного района (город республиканского значения Судак с подчиненной ему территорией) адрес, по адресу: адрес.  </w:t>
      </w:r>
    </w:p>
    <w:p w:rsidR="00A77B3E">
      <w:r>
        <w:t xml:space="preserve">Жалоба на  постановление может быть подана в </w:t>
      </w:r>
      <w:r>
        <w:t>Судакский</w:t>
      </w:r>
      <w:r>
        <w:t xml:space="preserve"> городской суд адрес через мирового судью судебного участка № 85 Судакского судебного ра</w:t>
      </w:r>
      <w:r>
        <w:t>йона (город республиканского значения Судак с подчиненной ему территорией) адрес либо непосредственно в суд, уполномоченный ее рассматривать,  в течение 10 дней со дня вручения или получения копии постановления.</w:t>
      </w:r>
    </w:p>
    <w:p w:rsidR="00A77B3E"/>
    <w:p w:rsidR="00A77B3E">
      <w:r>
        <w:t>Мировой судья</w:t>
      </w:r>
      <w:r>
        <w:tab/>
      </w:r>
      <w:r>
        <w:tab/>
      </w:r>
      <w:r>
        <w:tab/>
      </w:r>
      <w:r>
        <w:tab/>
      </w:r>
      <w:r>
        <w:tab/>
        <w:t xml:space="preserve">                         </w:t>
      </w:r>
      <w:r>
        <w:t xml:space="preserve">   </w:t>
      </w:r>
      <w:r>
        <w:t>фио</w:t>
      </w:r>
    </w:p>
    <w:p w:rsidR="00A77B3E"/>
    <w:p w:rsidR="00A77B3E"/>
    <w:sectPr>
      <w:pgSz w:w="12240" w:h="15840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stylePaneFormatFilter w:val="3F01" w:allStyles="1" w:alternateStyleNames="0" w:clearFormatting="1" w:customStyles="0" w:directFormattingOnNumbering="1" w:directFormattingOnParagraphs="1" w:directFormattingOnRuns="1" w:directFormattingOnTables="1" w:headingStyles="0" w:latentStyles="0" w:numberingStyles="0" w:stylesInUse="0" w:tableStyles="0" w:top3HeadingStyles="1" w:visibleStyles="0"/>
  <w:defaultTabStop w:val="720"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A4B5F"/>
    <w:rsid w:val="003A4B5F"/>
    <w:rsid w:val="00A77B3E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theme" Target="theme/theme1.xml" /><Relationship Id="rId5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