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5-85-295/2023</w:t>
      </w:r>
    </w:p>
    <w:p w:rsidR="00A77B3E"/>
    <w:p w:rsidR="00A77B3E">
      <w:r>
        <w:t>П 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12 сентября 2023 года</w:t>
      </w:r>
    </w:p>
    <w:p w:rsidR="00A77B3E">
      <w:r>
        <w:t>адрес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</w:t>
      </w:r>
      <w:r>
        <w:t>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>
      <w:r>
        <w:t>Михайлова Анатолия Викторовича, паспортные данные, гражданина Российской Федерации, паспортные данные</w:t>
      </w:r>
      <w:r>
        <w:t>, зарегис</w:t>
      </w:r>
      <w:r>
        <w:t xml:space="preserve">трированного по адресу: адрес, проживающего по адресу: адрес, не работает, женат, детей нет, инвалидом не является, </w:t>
      </w:r>
      <w:r>
        <w:t>военнообязан</w:t>
      </w:r>
      <w:r>
        <w:t xml:space="preserve">, не военнослужащий, ранее привлекался к административной ответственности: </w:t>
      </w:r>
    </w:p>
    <w:p w:rsidR="00A77B3E">
      <w:r>
        <w:t>14.07.2020 ОМВД России по г. Судаку по ст. 19.16 КоА</w:t>
      </w:r>
      <w:r>
        <w:t>П РФ к административному наказанию в виде предупреждения;</w:t>
      </w:r>
    </w:p>
    <w:p w:rsidR="00A77B3E">
      <w:r>
        <w:t>04.03.2021 по ст. 6.1.1. КоАП РФ к административному аресту 10 суток;</w:t>
      </w:r>
    </w:p>
    <w:p w:rsidR="00A77B3E">
      <w:r>
        <w:t xml:space="preserve">в совершении административного правонарушения, предусмотренного ст. 17.17 КоАП РФ, - </w:t>
      </w:r>
    </w:p>
    <w:p w:rsidR="00A77B3E"/>
    <w:p w:rsidR="00A77B3E">
      <w:r>
        <w:t>УСТАНОВИЛ:</w:t>
      </w:r>
    </w:p>
    <w:p w:rsidR="00A77B3E"/>
    <w:p w:rsidR="00A77B3E">
      <w:r>
        <w:t>27.07.2023 по адресу: адрес в</w:t>
      </w:r>
      <w:r>
        <w:t xml:space="preserve">одитель Михайлов А.В. управлял транспортным средством – автомобилем марка автомобиля государственный регистрационный знак </w:t>
      </w:r>
      <w:r>
        <w:t>номер</w:t>
      </w:r>
      <w:r>
        <w:t xml:space="preserve"> </w:t>
      </w:r>
      <w:r>
        <w:t xml:space="preserve">будучи временно ограниченным в пользовании специальным правом в виде права управления транспортным средством в соответствии </w:t>
      </w:r>
      <w:r>
        <w:t xml:space="preserve">с законодательством об исполнительном производстве. </w:t>
      </w:r>
    </w:p>
    <w:p w:rsidR="00A77B3E">
      <w:r>
        <w:t xml:space="preserve">27.07.2023 по указанному факту в отношении Михайлова А.В. составлен протокол об административном правонарушении по ст. 17.17 КоАП РФ. </w:t>
      </w:r>
    </w:p>
    <w:p w:rsidR="00A77B3E">
      <w:r>
        <w:t>В судебном заседании Михайлов А.В. вину признал, с протоколом соглас</w:t>
      </w:r>
      <w:r>
        <w:t>ился, пояснил, что управлял транспортным средством несмотря на ограничение в пользовании специальным правом в виде права управления транспортным средством.</w:t>
      </w:r>
    </w:p>
    <w:p w:rsidR="00A77B3E">
      <w:r>
        <w:t>Выслушав Михайлова А.В., исследовав представленные доказательства по делу об административном правон</w:t>
      </w:r>
      <w:r>
        <w:t>арушении, мировой судья считает установленным факт совершения Михайловым А.В. административного правонарушения, предусмотренного ст. 17.17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</w:t>
      </w:r>
      <w:r>
        <w:t>едусмотренного ст. 17.17 КоАП РФ и вина Михайлова А.В.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82АП № 193590 от 27.07.2023, по ст. 17.17 КоАП РФ согласно котором</w:t>
      </w:r>
      <w:r>
        <w:t>у, Михайлов А.В. с протоколом ознакомлен, о чем выполнил соответствующую запись /л.д. 1-3/;</w:t>
      </w:r>
    </w:p>
    <w:p w:rsidR="00A77B3E">
      <w:r>
        <w:t>- копией постановления об ограничении специальных прав должника в части водительского удостоверения от 04.02.2022 /л.д. 2/;</w:t>
      </w:r>
    </w:p>
    <w:p w:rsidR="00A77B3E">
      <w:r>
        <w:t>- копией водительского удостоверения Мих</w:t>
      </w:r>
      <w:r>
        <w:t>айлова А.В. /л.д. 3/;</w:t>
      </w:r>
    </w:p>
    <w:p w:rsidR="00A77B3E">
      <w:r>
        <w:t>- справкой к протоколу об административном правонарушении /л.д. 5/;</w:t>
      </w:r>
    </w:p>
    <w:p w:rsidR="00A77B3E">
      <w:r>
        <w:t>- карточкой операций к водительскому удостоверению Михайлова А.В. /л.д. 6/;</w:t>
      </w:r>
    </w:p>
    <w:p w:rsidR="00A77B3E">
      <w:r>
        <w:t xml:space="preserve">- карточкой учета похищенных (утраченных) документов, регистрационных знаков и </w:t>
      </w:r>
      <w:r>
        <w:t>спецпродукц</w:t>
      </w:r>
      <w:r>
        <w:t>ии</w:t>
      </w:r>
      <w:r>
        <w:t xml:space="preserve"> /л.д. 7/;</w:t>
      </w:r>
    </w:p>
    <w:p w:rsidR="00A77B3E">
      <w:r>
        <w:t>- сведениями о привлечении Михайлова А.В. к административной ответственности /л.д. 8/;</w:t>
      </w:r>
    </w:p>
    <w:p w:rsidR="00A77B3E">
      <w:r>
        <w:t>- пояснениями Михайлова А.В., данными им в судебном заседании.</w:t>
      </w:r>
    </w:p>
    <w:p w:rsidR="00A77B3E">
      <w:r>
        <w:t xml:space="preserve">Собранные по данному делу доказательства судом оценены в совокупности в соответствии с </w:t>
      </w:r>
      <w:r>
        <w:t>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Действия Михайлова А.В. суд квалифицирует по ст. 17.17 КоАП РФ как нарушение должником установленного в соответствии с законода</w:t>
      </w:r>
      <w:r>
        <w:t>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A77B3E">
      <w:r>
        <w:t xml:space="preserve">В соответствии со ст. 4.2. КоАП РФ обстоятельств, смягчающих ответственность Михайлова А.В. не имеется. </w:t>
      </w:r>
    </w:p>
    <w:p w:rsidR="00A77B3E">
      <w:r>
        <w:t>В соо</w:t>
      </w:r>
      <w:r>
        <w:t xml:space="preserve">тветствии со ст. 4.3. КоАП РФ обстоятельств, отягчающих ответственность Михайлова А.В. не имеется. </w:t>
      </w:r>
    </w:p>
    <w:p w:rsidR="00A77B3E">
      <w:r>
        <w:t>При назначении наказания суд принимает во внимание данные о личности Михайлова А.В., отсутствие отягчающих ответственность обстоятельств и отсутствие смягча</w:t>
      </w:r>
      <w:r>
        <w:t>ющих ответственность обстоятельств, учитывает обстоятельства и степень общественной опасности совершенного им правонарушения, суд считает необходимым назначить наказание в пределах санкции статьи 17.17 Кодекса об административных правонарушениях Российской</w:t>
      </w:r>
      <w:r>
        <w:t xml:space="preserve"> Федерации.</w:t>
      </w:r>
    </w:p>
    <w:p w:rsidR="00A77B3E">
      <w:r>
        <w:t>Предусмотренных ч. 3 ст. 3.13 КоАП РФ препятствий для назначения Михайлову А.В. наказания в виде обязательных работ не имеется.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>. 29.9, 29.10, ст. 17.17 Кодекса РФ об админист</w:t>
      </w:r>
      <w:r>
        <w:t xml:space="preserve">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Михайлова Анатолия Викторовича признать виновным в совершении административного правонарушения, предусмотренного ст. 17.17 КоАП РФ и назначить ему административное наказание в виде обязательных рабо</w:t>
      </w:r>
      <w:r>
        <w:t>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</w:t>
      </w:r>
      <w:r>
        <w:t xml:space="preserve">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</w:t>
      </w:r>
      <w:r>
        <w:t xml:space="preserve">органа исполнительной власти, уполномоченного на осуществление функций по принудительному </w:t>
      </w:r>
      <w:r>
        <w:t xml:space="preserve">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</w:t>
      </w:r>
      <w:r>
        <w:t>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/>
    <w:p w:rsidR="00A77B3E">
      <w:r>
        <w:t xml:space="preserve">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А.С. Суходолов 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89"/>
    <w:rsid w:val="00787E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