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Дело: №5-85-312/2022</w:t>
      </w:r>
    </w:p>
    <w:p w:rsidR="00A77B3E"/>
    <w:p w:rsidR="00A77B3E">
      <w:r>
        <w:t>П О С Т А Н О В Л Е Н И Е</w:t>
      </w:r>
    </w:p>
    <w:p w:rsidR="00A77B3E"/>
    <w:p w:rsidR="00A77B3E">
      <w:r>
        <w:tab/>
        <w:t>28 июля 2022 года</w:t>
        <w:tab/>
        <w:tab/>
        <w:tab/>
        <w:t xml:space="preserve">                                           г.Судак</w:t>
      </w:r>
    </w:p>
    <w:p w:rsidR="00A77B3E"/>
    <w:p w:rsidR="00A77B3E">
      <w:r>
        <w:t>И.о. мирового судьи судебного участка №85 Судакского судебного района (городской округ Судак) Республики Крым, мировой судья судебного участка №86 Судакского судебного района (городской округ Судак) Республики Крым Сологуб Л.В., рассмотрев в открытом судебном заседании в помещении судебного участка дело об административном правонарушении, поступившее из Межрайонной ИФНС России №4 по Республике Крым, в отношении</w:t>
      </w:r>
    </w:p>
    <w:p w:rsidR="00A77B3E">
      <w:r>
        <w:t>Ценных Александра Сергеевича, паспортные данные, гражданина Российской Федерации (паспортные данные, (код подразделения 540-009), исполнительного директора Общества с ограниченной ответственностью «Трансэкспедиция», юридический адрес: Республика Крым, г. Судак, тупик Полярный, д. 8, зарегистрированного по адресу: адрес, проживающего по адресу: адрес,</w:t>
      </w:r>
    </w:p>
    <w:p w:rsidR="00A77B3E">
      <w:r>
        <w:t xml:space="preserve"> о привлечении к административной ответственности по ч.1 ст. 15.6 КоАП Российской Федерации, </w:t>
      </w:r>
    </w:p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№ 91082217900023900001 от 28.06.2022, составленному государственным инспектором Межрайонной ИФНС № 4 по Республике Крым, в отношении  исполнительного директора ООО «Трансэкспедиция» Ценных А.С., он, в нарушение законодательства о налогах и сборах, в срок, установленный п.3 ст.289 Налогового кодекса Российской Федерации не обеспечил своевременное предоставление налоговой декларации (налоговый расчет) по налогу на прибыль организаций за 6 месяцев 2021 года. Фактически декларация представлена 28.10.2021, тогда как срок её представления, установленный законодательством – не позднее 28.10.2021 г.</w:t>
      </w:r>
    </w:p>
    <w:p w:rsidR="00A77B3E">
      <w:r>
        <w:t xml:space="preserve">Своим бездействием Ценных А.С. совершил административное правонарушение, предусмотренное ч.1 ст. 15.6 КоАП РФ.    </w:t>
      </w:r>
    </w:p>
    <w:p w:rsidR="00A77B3E">
      <w:r>
        <w:t>В судебное заседание Ценных А.С. не явился, о месте и времени рассмотрения дела извещался надлежащим образом судебными повестками, направленными и по месту его жительства, регистрации и по месту нахождения юридического лица. Конверты с судебными повестками возвращены в судебный участок 26.07.2022 года с отметкой «истек срок хранения».</w:t>
      </w:r>
    </w:p>
    <w:p w:rsidR="00A77B3E">
      <w:r>
        <w:t>Вернувшееся в судебный участок почтовое отправление имеет на конверте дату поступления в почтовое отделение, дату возвращения в судебный участок, а также запись об оставлении адресату извещения от о поступлении на его имя заказного судебного письма, что свидетельствует о соблюдении Правил оказания услуг почтовой связи (положения Особых условий приема, вручения, хранения и возврата почтовых отправлений разряда "Судебное", утвержденных приказом ФГУП "Почта России" от 07.03.2019 №98-п (пункты 3.3, 11.1, 34 Порядка приема и вручения внутренних регистрируемых почтовых отправлений) и о принятии мировым судьей и органом почтовой связи всех необходимых мер по направлению и надлежащему вручению лицу судебной повестки.</w:t>
      </w:r>
    </w:p>
    <w:p w:rsidR="00A77B3E">
      <w:r>
        <w:t xml:space="preserve">Данное извещение является надлежащим. Неявка Ценных А.С. в отделение почтовой связи за получением судебной повестки свидетельствует о распоряжении им своим правом на участие в деле. </w:t>
      </w:r>
    </w:p>
    <w:p w:rsidR="00A77B3E">
      <w:r>
        <w:t>В порядке ч.2 ст.25.1 КоАП РФ полагаю возможным рассмотреть материал об административном правонарушении Ценных А.С.</w:t>
      </w:r>
    </w:p>
    <w:p w:rsidR="00A77B3E">
      <w:r>
        <w:t>Исследовав материалы дела, прихожу к следующим выводам.</w:t>
      </w:r>
    </w:p>
    <w:p w:rsidR="00A77B3E">
      <w:r>
        <w:t>Согласно п.1 ст.289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A77B3E">
      <w:r>
        <w:t>В силу п.3 ст.289 НК РФ налогоплательщики (налоговые агенты) представляют налоговые декларации (налоговые расчёты) не позднее 28 календарных дней со дня окончания соответствующего отчётного периода.</w:t>
      </w:r>
    </w:p>
    <w:p w:rsidR="00A77B3E">
      <w:r>
        <w:t>Частью 1 статьи 15.6 КоАП РФ предусмотрена административная ответственность за не предоставление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 xml:space="preserve">Как усматривается из материалов дела, исполнительный директор ООО «Трансэкспедиция» Ценных А.С. не обеспечил предоставление, в срок, установленный п.3 ст.289 Налогового кодекса Российской Федерации, налоговой декларации (налоговый расчет) по налогу на прибыль организаций за 6 месяца 2021 года (л.д.1-2). </w:t>
      </w:r>
    </w:p>
    <w:p w:rsidR="00A77B3E">
      <w:r>
        <w:t>Сведениями об организационно-правовой форме и наименовании юридического лица и выпиской из Единого государственного реестра юридических лиц, выписки из реестра «сведения о должностных лицах» подтверждается наименование учреждения и данные о его руководителе (л.д.3-6).</w:t>
      </w:r>
    </w:p>
    <w:p w:rsidR="00A77B3E">
      <w:r>
        <w:t>Из реестра не предоставленных налоговых деклараций усматривается, что ООО «Трансэкспедиция» декларацию по налогу на прибыль за 6 месяцев 2021 года предоставило 28.10.2021 г.(л.д.7).</w:t>
      </w:r>
    </w:p>
    <w:p w:rsidR="00A77B3E">
      <w:r>
        <w:t>Составленные процессуальные документы соответствуют требованиям КоАП РФ, в связи,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Таким образом, из вышеуказанных материалов усматривается, что директор ООО «Трансэкспедиция» Ценных А.С. не обеспечил предоставление в установленный законодательством о налогах и сборах срок налоговую декларацию по налогу на прибыль организации за 6 месяцев 2021 года. </w:t>
      </w:r>
    </w:p>
    <w:p w:rsidR="00A77B3E">
      <w:r>
        <w:t xml:space="preserve">Исследовав и оценив собранные по делу доказательства в их совокупности, суд приходит к выводу о том, что действия Ценных А.С. являются административным правонарушением, и их следует квалифицировать по ч.1 ст.15.6 КоАП РФ, то есть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>
      <w:r>
        <w:t>Вина Ценных А.С. в совершении указанного административного правонарушения подтверждается совокупностью вышеуказанных материалов.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Ценных А.С.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обратном, представленные материалы не содержат. Обстоятельств, предусмотренных статьями 4.2, 4.3 КоАП РФ, смягчающих либо отягчающих административную Ценных А.С.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считаю необходимым назначить Ценных А.С. административное наказание в виде административного штрафа в пределах санкции ч.1 ст.15.6 КоАП РФ в минимальном размере. </w:t>
      </w:r>
    </w:p>
    <w:p w:rsidR="00A77B3E">
      <w:r>
        <w:t>На основании изложенного, руководствуясь статьями 29.9, 29.10 КоАП Российской Федерации, мировой судья</w:t>
      </w:r>
    </w:p>
    <w:p w:rsidR="00A77B3E"/>
    <w:p w:rsidR="00A77B3E">
      <w:r>
        <w:t>ПОСТАНОВИЛ:</w:t>
      </w:r>
    </w:p>
    <w:p w:rsidR="00A77B3E"/>
    <w:p w:rsidR="00A77B3E">
      <w:r>
        <w:t>Ценных Александра Сергеевича признать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 w:rsidR="00A77B3E">
      <w:r>
        <w:t>Штраф оплатить по реквизитам: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9102013284; КПП 910201001; БИК 013510002;  Единый казначейский счет  40102810645370000035; Казначейский счет  03100643000000017500; Лицевой счет  04752203230 в УФК по  Республике Крым, Код Сводного реестра 35220323; КБК 82811601153010006140; ОКТМО 35723000; УИН 0410760300855003122215154.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 Судак, ул. Гвардейская, д. 2.</w:t>
      </w:r>
    </w:p>
    <w:p w:rsidR="00A77B3E">
      <w:r>
        <w:t xml:space="preserve">Разъяснить,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мирового судью судебного участка №85 Судакского судебного района Республики Крым.</w:t>
      </w:r>
    </w:p>
    <w:p w:rsidR="00A77B3E"/>
    <w:p w:rsidR="00A77B3E">
      <w:r>
        <w:t>Мировой судья                                                                         Сологуб Л.В.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